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91B" w:rsidRPr="00121567" w:rsidRDefault="0037691B" w:rsidP="0037691B">
      <w:pPr>
        <w:ind w:right="-458"/>
        <w:rPr>
          <w:caps/>
          <w:spacing w:val="-10"/>
          <w:sz w:val="28"/>
          <w:szCs w:val="28"/>
        </w:rPr>
      </w:pPr>
      <w:r w:rsidRPr="00121567">
        <w:rPr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37691B" w:rsidRPr="00121567" w:rsidTr="0098116A">
        <w:trPr>
          <w:trHeight w:val="1620"/>
        </w:trPr>
        <w:tc>
          <w:tcPr>
            <w:tcW w:w="3794" w:type="dxa"/>
          </w:tcPr>
          <w:p w:rsidR="0037691B" w:rsidRPr="00121567" w:rsidRDefault="0037691B" w:rsidP="0098116A">
            <w:pPr>
              <w:rPr>
                <w:sz w:val="28"/>
                <w:szCs w:val="28"/>
              </w:rPr>
            </w:pPr>
            <w:r w:rsidRPr="00121567">
              <w:rPr>
                <w:caps/>
                <w:sz w:val="28"/>
                <w:szCs w:val="28"/>
              </w:rPr>
              <w:t>РГП «К</w:t>
            </w:r>
            <w:r w:rsidRPr="00121567">
              <w:rPr>
                <w:sz w:val="28"/>
                <w:szCs w:val="28"/>
              </w:rPr>
              <w:t>останайский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 xml:space="preserve">государственный </w:t>
            </w:r>
          </w:p>
          <w:p w:rsidR="0037691B" w:rsidRPr="00121567" w:rsidRDefault="0037691B" w:rsidP="0098116A">
            <w:pPr>
              <w:rPr>
                <w:caps/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университет</w:t>
            </w:r>
          </w:p>
          <w:p w:rsidR="0037691B" w:rsidRPr="00121567" w:rsidRDefault="0037691B" w:rsidP="0098116A">
            <w:pPr>
              <w:rPr>
                <w:sz w:val="28"/>
                <w:szCs w:val="28"/>
                <w:lang w:val="kk-KZ"/>
              </w:rPr>
            </w:pPr>
            <w:r w:rsidRPr="00121567">
              <w:rPr>
                <w:sz w:val="28"/>
                <w:szCs w:val="28"/>
                <w:lang w:val="kk-KZ"/>
              </w:rPr>
              <w:t>им</w:t>
            </w:r>
            <w:r w:rsidRPr="00121567">
              <w:rPr>
                <w:caps/>
                <w:sz w:val="28"/>
                <w:szCs w:val="28"/>
              </w:rPr>
              <w:t>. А. Б</w:t>
            </w:r>
            <w:r w:rsidRPr="00121567">
              <w:rPr>
                <w:sz w:val="28"/>
                <w:szCs w:val="28"/>
              </w:rPr>
              <w:t>айтурсынова»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Юридический факультет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7691B" w:rsidRPr="00121567" w:rsidRDefault="0037691B" w:rsidP="009811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37691B" w:rsidRPr="00121567" w:rsidRDefault="0037691B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Утверждаю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1215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121567">
              <w:rPr>
                <w:sz w:val="28"/>
                <w:szCs w:val="28"/>
              </w:rPr>
              <w:t xml:space="preserve"> по учебной работе и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инновациям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proofErr w:type="spellStart"/>
            <w:r w:rsidRPr="00121567">
              <w:rPr>
                <w:sz w:val="28"/>
                <w:szCs w:val="28"/>
              </w:rPr>
              <w:t>___________________Ф.Майер</w:t>
            </w:r>
            <w:proofErr w:type="spellEnd"/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____._________2018</w:t>
            </w:r>
            <w:r w:rsidRPr="00121567">
              <w:rPr>
                <w:sz w:val="28"/>
                <w:szCs w:val="28"/>
              </w:rPr>
              <w:t xml:space="preserve"> г.</w:t>
            </w:r>
          </w:p>
          <w:p w:rsidR="0037691B" w:rsidRPr="00121567" w:rsidRDefault="0037691B" w:rsidP="0098116A">
            <w:pPr>
              <w:rPr>
                <w:sz w:val="28"/>
                <w:szCs w:val="28"/>
              </w:rPr>
            </w:pPr>
          </w:p>
        </w:tc>
      </w:tr>
    </w:tbl>
    <w:p w:rsidR="0037691B" w:rsidRPr="00121567" w:rsidRDefault="0037691B" w:rsidP="0037691B">
      <w:pPr>
        <w:ind w:firstLine="567"/>
        <w:jc w:val="center"/>
        <w:rPr>
          <w:sz w:val="28"/>
          <w:szCs w:val="28"/>
        </w:rPr>
      </w:pP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121567" w:rsidRDefault="0037691B" w:rsidP="0037691B">
      <w:pPr>
        <w:pStyle w:val="4"/>
        <w:jc w:val="center"/>
        <w:rPr>
          <w:b w:val="0"/>
        </w:rPr>
      </w:pPr>
      <w:r w:rsidRPr="00121567">
        <w:rPr>
          <w:b w:val="0"/>
        </w:rPr>
        <w:t xml:space="preserve">Кафедра </w:t>
      </w:r>
      <w:r w:rsidRPr="00121567">
        <w:rPr>
          <w:b w:val="0"/>
          <w:color w:val="FF0000"/>
        </w:rPr>
        <w:t xml:space="preserve"> </w:t>
      </w:r>
      <w:r w:rsidRPr="00121567">
        <w:rPr>
          <w:b w:val="0"/>
        </w:rPr>
        <w:t>истории Казахстана</w:t>
      </w: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121567" w:rsidRDefault="0037691B" w:rsidP="0037691B">
      <w:pPr>
        <w:rPr>
          <w:sz w:val="28"/>
          <w:szCs w:val="28"/>
        </w:rPr>
      </w:pPr>
    </w:p>
    <w:p w:rsidR="0037691B" w:rsidRPr="004D0811" w:rsidRDefault="0037691B" w:rsidP="0037691B">
      <w:pPr>
        <w:pStyle w:val="2"/>
        <w:jc w:val="center"/>
        <w:rPr>
          <w:rFonts w:ascii="Times New Roman" w:hAnsi="Times New Roman" w:cs="Times New Roman"/>
          <w:caps/>
          <w:color w:val="auto"/>
        </w:rPr>
      </w:pPr>
      <w:r w:rsidRPr="004D0811">
        <w:rPr>
          <w:rFonts w:ascii="Times New Roman" w:hAnsi="Times New Roman" w:cs="Times New Roman"/>
          <w:caps/>
          <w:color w:val="auto"/>
        </w:rPr>
        <w:t>РАБОЧАЯ учебная  программа</w:t>
      </w:r>
    </w:p>
    <w:p w:rsidR="0037691B" w:rsidRPr="00121567" w:rsidRDefault="0037691B" w:rsidP="0037691B">
      <w:pPr>
        <w:rPr>
          <w:b/>
          <w:sz w:val="28"/>
          <w:szCs w:val="28"/>
        </w:rPr>
      </w:pPr>
      <w:r w:rsidRPr="00121567">
        <w:rPr>
          <w:b/>
          <w:sz w:val="28"/>
          <w:szCs w:val="28"/>
        </w:rPr>
        <w:t xml:space="preserve">                                                    (</w:t>
      </w:r>
      <w:r w:rsidRPr="00121567">
        <w:rPr>
          <w:b/>
          <w:sz w:val="28"/>
          <w:szCs w:val="28"/>
          <w:lang w:val="en-US"/>
        </w:rPr>
        <w:t>Syllabus</w:t>
      </w:r>
      <w:r w:rsidRPr="00121567">
        <w:rPr>
          <w:b/>
          <w:sz w:val="28"/>
          <w:szCs w:val="28"/>
        </w:rPr>
        <w:t>)</w:t>
      </w:r>
    </w:p>
    <w:p w:rsidR="0037691B" w:rsidRPr="00657474" w:rsidRDefault="0037691B" w:rsidP="0037691B">
      <w:pPr>
        <w:tabs>
          <w:tab w:val="left" w:pos="4095"/>
        </w:tabs>
        <w:suppressAutoHyphens/>
        <w:rPr>
          <w:sz w:val="28"/>
          <w:szCs w:val="28"/>
        </w:rPr>
      </w:pPr>
      <w:r w:rsidRPr="00657474">
        <w:rPr>
          <w:sz w:val="28"/>
          <w:szCs w:val="28"/>
        </w:rPr>
        <w:tab/>
      </w:r>
    </w:p>
    <w:p w:rsidR="0037691B" w:rsidRPr="00657474" w:rsidRDefault="0037691B" w:rsidP="0037691B">
      <w:pPr>
        <w:tabs>
          <w:tab w:val="left" w:pos="4095"/>
        </w:tabs>
        <w:suppressAutoHyphens/>
        <w:rPr>
          <w:sz w:val="28"/>
          <w:szCs w:val="28"/>
        </w:rPr>
      </w:pPr>
    </w:p>
    <w:p w:rsidR="0037691B" w:rsidRPr="00657474" w:rsidRDefault="0037691B" w:rsidP="0037691B">
      <w:pPr>
        <w:tabs>
          <w:tab w:val="left" w:pos="4095"/>
        </w:tabs>
        <w:suppressAutoHyphens/>
        <w:rPr>
          <w:sz w:val="28"/>
          <w:szCs w:val="28"/>
        </w:rPr>
      </w:pPr>
    </w:p>
    <w:p w:rsidR="0037691B" w:rsidRPr="000957D9" w:rsidRDefault="0037691B" w:rsidP="0037691B">
      <w:pPr>
        <w:keepNext/>
        <w:suppressAutoHyphens/>
        <w:ind w:left="1797"/>
        <w:outlineLvl w:val="0"/>
        <w:rPr>
          <w:sz w:val="28"/>
          <w:szCs w:val="28"/>
        </w:rPr>
      </w:pPr>
      <w:r w:rsidRPr="000957D9">
        <w:rPr>
          <w:sz w:val="28"/>
          <w:szCs w:val="28"/>
        </w:rPr>
        <w:t xml:space="preserve">дисциплины     Страны </w:t>
      </w:r>
      <w:r w:rsidR="004E0A92">
        <w:rPr>
          <w:sz w:val="28"/>
          <w:szCs w:val="28"/>
        </w:rPr>
        <w:t xml:space="preserve">Восточной Европы в глобальных и </w:t>
      </w:r>
      <w:r w:rsidRPr="000957D9">
        <w:rPr>
          <w:sz w:val="28"/>
          <w:szCs w:val="28"/>
        </w:rPr>
        <w:t>региональных процессах</w:t>
      </w:r>
    </w:p>
    <w:p w:rsidR="0037691B" w:rsidRDefault="0037691B" w:rsidP="0037691B">
      <w:pPr>
        <w:suppressAutoHyphens/>
        <w:ind w:left="1843" w:hanging="1843"/>
        <w:rPr>
          <w:sz w:val="28"/>
          <w:szCs w:val="28"/>
        </w:rPr>
      </w:pPr>
      <w:r w:rsidRPr="00657474">
        <w:rPr>
          <w:sz w:val="28"/>
          <w:szCs w:val="28"/>
        </w:rPr>
        <w:t xml:space="preserve">                          специальность     5В050500 Регионоведение</w:t>
      </w:r>
      <w:r w:rsidRPr="00657474">
        <w:rPr>
          <w:sz w:val="28"/>
          <w:szCs w:val="28"/>
        </w:rPr>
        <w:tab/>
        <w:t xml:space="preserve">      </w:t>
      </w:r>
    </w:p>
    <w:p w:rsidR="0037691B" w:rsidRPr="00E612BF" w:rsidRDefault="0037691B" w:rsidP="0037691B">
      <w:pPr>
        <w:suppressAutoHyphens/>
        <w:ind w:left="1843" w:hanging="1843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121567">
        <w:rPr>
          <w:sz w:val="28"/>
          <w:szCs w:val="28"/>
        </w:rPr>
        <w:t xml:space="preserve">всего кредитов </w:t>
      </w:r>
      <w:r w:rsidRPr="00E612BF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21567">
        <w:rPr>
          <w:sz w:val="28"/>
          <w:szCs w:val="28"/>
        </w:rPr>
        <w:t xml:space="preserve"> </w:t>
      </w:r>
      <w:r w:rsidRPr="00121567">
        <w:rPr>
          <w:sz w:val="28"/>
          <w:szCs w:val="28"/>
          <w:lang w:val="en-US"/>
        </w:rPr>
        <w:t>KZ</w:t>
      </w:r>
      <w:r w:rsidRPr="00E612BF">
        <w:rPr>
          <w:sz w:val="28"/>
          <w:szCs w:val="28"/>
        </w:rPr>
        <w:t>/</w:t>
      </w:r>
      <w:r>
        <w:rPr>
          <w:sz w:val="28"/>
          <w:szCs w:val="28"/>
        </w:rPr>
        <w:t xml:space="preserve">4 </w:t>
      </w:r>
      <w:r w:rsidRPr="00121567">
        <w:rPr>
          <w:sz w:val="28"/>
          <w:szCs w:val="28"/>
          <w:lang w:val="en-US"/>
        </w:rPr>
        <w:t>ECTS</w:t>
      </w:r>
    </w:p>
    <w:p w:rsidR="002C1B46" w:rsidRPr="000957D9" w:rsidRDefault="002C1B46" w:rsidP="000957D9">
      <w:pPr>
        <w:tabs>
          <w:tab w:val="left" w:pos="4095"/>
        </w:tabs>
        <w:suppressAutoHyphens/>
        <w:rPr>
          <w:b/>
          <w:sz w:val="28"/>
          <w:szCs w:val="28"/>
        </w:rPr>
      </w:pPr>
      <w:r w:rsidRPr="000957D9">
        <w:rPr>
          <w:sz w:val="28"/>
          <w:szCs w:val="28"/>
        </w:rPr>
        <w:tab/>
      </w:r>
    </w:p>
    <w:p w:rsidR="002C1B46" w:rsidRPr="000957D9" w:rsidRDefault="002C1B46" w:rsidP="000957D9">
      <w:pPr>
        <w:tabs>
          <w:tab w:val="left" w:pos="4095"/>
        </w:tabs>
        <w:suppressAutoHyphens/>
        <w:rPr>
          <w:b/>
          <w:sz w:val="28"/>
          <w:szCs w:val="28"/>
        </w:rPr>
      </w:pPr>
    </w:p>
    <w:p w:rsidR="002C1B46" w:rsidRPr="000957D9" w:rsidRDefault="002C1B46" w:rsidP="000957D9">
      <w:pPr>
        <w:tabs>
          <w:tab w:val="left" w:pos="4095"/>
        </w:tabs>
        <w:suppressAutoHyphens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37691B">
      <w:pPr>
        <w:keepNext/>
        <w:suppressAutoHyphens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2C1B46" w:rsidRPr="000957D9" w:rsidRDefault="002C1B46" w:rsidP="000957D9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37691B" w:rsidRDefault="002C1B46" w:rsidP="0037691B">
      <w:pPr>
        <w:tabs>
          <w:tab w:val="left" w:pos="1800"/>
        </w:tabs>
        <w:suppressAutoHyphens/>
        <w:jc w:val="center"/>
        <w:rPr>
          <w:sz w:val="28"/>
          <w:szCs w:val="28"/>
        </w:rPr>
      </w:pPr>
      <w:r w:rsidRPr="000957D9">
        <w:rPr>
          <w:sz w:val="28"/>
          <w:szCs w:val="28"/>
        </w:rPr>
        <w:t>Костанай,2018</w:t>
      </w:r>
    </w:p>
    <w:p w:rsidR="0037691B" w:rsidRDefault="0037691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1B46" w:rsidRPr="000957D9" w:rsidRDefault="002C1B46" w:rsidP="0037691B">
      <w:pPr>
        <w:tabs>
          <w:tab w:val="left" w:pos="1800"/>
        </w:tabs>
        <w:suppressAutoHyphens/>
        <w:rPr>
          <w:sz w:val="28"/>
          <w:szCs w:val="28"/>
        </w:rPr>
      </w:pPr>
      <w:r w:rsidRPr="000957D9">
        <w:rPr>
          <w:sz w:val="28"/>
          <w:szCs w:val="28"/>
        </w:rPr>
        <w:lastRenderedPageBreak/>
        <w:t>Рабочая  учебная программа составлена Лег</w:t>
      </w:r>
      <w:r w:rsidR="0037691B">
        <w:rPr>
          <w:sz w:val="28"/>
          <w:szCs w:val="28"/>
        </w:rPr>
        <w:t xml:space="preserve">ким Д.М.,  д.и.н.,  профессором </w:t>
      </w:r>
      <w:r w:rsidRPr="000957D9">
        <w:rPr>
          <w:sz w:val="28"/>
          <w:szCs w:val="28"/>
        </w:rPr>
        <w:t xml:space="preserve">кафедры истории Казахстана </w:t>
      </w:r>
      <w:r w:rsidR="004E0A92">
        <w:rPr>
          <w:sz w:val="28"/>
          <w:szCs w:val="28"/>
        </w:rPr>
        <w:t xml:space="preserve"> </w:t>
      </w:r>
    </w:p>
    <w:p w:rsidR="002C1B46" w:rsidRPr="000957D9" w:rsidRDefault="002C1B46" w:rsidP="000957D9">
      <w:pPr>
        <w:pStyle w:val="1"/>
        <w:jc w:val="both"/>
        <w:rPr>
          <w:szCs w:val="28"/>
        </w:rPr>
      </w:pPr>
      <w:r w:rsidRPr="000957D9">
        <w:rPr>
          <w:szCs w:val="28"/>
        </w:rPr>
        <w:t xml:space="preserve"> </w:t>
      </w:r>
    </w:p>
    <w:p w:rsidR="002C1B46" w:rsidRPr="000957D9" w:rsidRDefault="002C1B46" w:rsidP="000957D9">
      <w:pPr>
        <w:jc w:val="both"/>
        <w:rPr>
          <w:sz w:val="28"/>
          <w:szCs w:val="28"/>
        </w:rPr>
      </w:pPr>
    </w:p>
    <w:p w:rsidR="002C1B46" w:rsidRPr="000957D9" w:rsidRDefault="002C1B46" w:rsidP="000957D9">
      <w:pPr>
        <w:rPr>
          <w:sz w:val="28"/>
          <w:szCs w:val="28"/>
        </w:rPr>
      </w:pPr>
      <w:r w:rsidRPr="000957D9">
        <w:rPr>
          <w:sz w:val="28"/>
          <w:szCs w:val="28"/>
        </w:rPr>
        <w:t xml:space="preserve"> 28.06 . 2018  г.</w:t>
      </w:r>
      <w:r w:rsidRPr="000957D9">
        <w:rPr>
          <w:sz w:val="28"/>
          <w:szCs w:val="28"/>
        </w:rPr>
        <w:tab/>
      </w:r>
      <w:r w:rsidRPr="000957D9">
        <w:rPr>
          <w:sz w:val="28"/>
          <w:szCs w:val="28"/>
        </w:rPr>
        <w:tab/>
      </w:r>
      <w:r w:rsidRPr="000957D9">
        <w:rPr>
          <w:sz w:val="28"/>
          <w:szCs w:val="28"/>
        </w:rPr>
        <w:tab/>
      </w:r>
      <w:r w:rsidRPr="000957D9">
        <w:rPr>
          <w:sz w:val="28"/>
          <w:szCs w:val="28"/>
        </w:rPr>
        <w:tab/>
      </w:r>
      <w:r w:rsidRPr="000957D9">
        <w:rPr>
          <w:sz w:val="28"/>
          <w:szCs w:val="28"/>
        </w:rPr>
        <w:tab/>
      </w:r>
      <w:r w:rsidRPr="000957D9">
        <w:rPr>
          <w:sz w:val="28"/>
          <w:szCs w:val="28"/>
        </w:rPr>
        <w:tab/>
        <w:t xml:space="preserve">          Д. Легкий</w:t>
      </w:r>
    </w:p>
    <w:p w:rsidR="002C1B46" w:rsidRPr="000957D9" w:rsidRDefault="002C1B46" w:rsidP="000957D9">
      <w:pPr>
        <w:jc w:val="both"/>
        <w:rPr>
          <w:sz w:val="28"/>
          <w:szCs w:val="28"/>
        </w:rPr>
      </w:pPr>
    </w:p>
    <w:p w:rsidR="002C1B46" w:rsidRPr="000957D9" w:rsidRDefault="002C1B46" w:rsidP="000957D9">
      <w:pPr>
        <w:pStyle w:val="6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Рассмотрена и рекомендована на заседании кафедры истории Казахстана  от 28.06. 2018 г. протокол № 6 </w:t>
      </w:r>
    </w:p>
    <w:p w:rsidR="002C1B46" w:rsidRPr="000957D9" w:rsidRDefault="002C1B46" w:rsidP="000957D9">
      <w:pPr>
        <w:pStyle w:val="7"/>
        <w:tabs>
          <w:tab w:val="left" w:pos="6480"/>
        </w:tabs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Зав. кафедрой истории Казахстана                            С. Исмаилов</w:t>
      </w:r>
    </w:p>
    <w:p w:rsidR="002C1B46" w:rsidRPr="000957D9" w:rsidRDefault="002C1B46" w:rsidP="000957D9">
      <w:pPr>
        <w:jc w:val="both"/>
        <w:rPr>
          <w:sz w:val="28"/>
          <w:szCs w:val="28"/>
        </w:rPr>
      </w:pPr>
    </w:p>
    <w:p w:rsidR="002C1B46" w:rsidRPr="000957D9" w:rsidRDefault="002C1B46" w:rsidP="000957D9">
      <w:pPr>
        <w:jc w:val="both"/>
        <w:rPr>
          <w:sz w:val="28"/>
          <w:szCs w:val="28"/>
        </w:rPr>
      </w:pPr>
    </w:p>
    <w:p w:rsidR="002C1B46" w:rsidRPr="000957D9" w:rsidRDefault="002C1B46" w:rsidP="000957D9">
      <w:pPr>
        <w:pStyle w:val="6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Одобрена</w:t>
      </w:r>
      <w:proofErr w:type="gramEnd"/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методическим советом юридического факультета </w:t>
      </w:r>
    </w:p>
    <w:p w:rsidR="002C1B46" w:rsidRPr="000957D9" w:rsidRDefault="002C1B46" w:rsidP="000957D9">
      <w:pPr>
        <w:pStyle w:val="6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От 29.06. 2018   г. протокол № 6 </w:t>
      </w:r>
    </w:p>
    <w:p w:rsidR="002C1B46" w:rsidRPr="000957D9" w:rsidRDefault="002C1B46" w:rsidP="000957D9">
      <w:pPr>
        <w:jc w:val="both"/>
        <w:rPr>
          <w:sz w:val="28"/>
          <w:szCs w:val="28"/>
        </w:rPr>
      </w:pPr>
    </w:p>
    <w:p w:rsidR="002C1B46" w:rsidRPr="000957D9" w:rsidRDefault="002C1B46" w:rsidP="000957D9">
      <w:pPr>
        <w:pStyle w:val="7"/>
        <w:rPr>
          <w:rFonts w:ascii="Times New Roman" w:eastAsia="Times New Roman" w:hAnsi="Times New Roman" w:cs="Times New Roman"/>
          <w:i w:val="0"/>
          <w:color w:val="404040"/>
          <w:sz w:val="28"/>
          <w:szCs w:val="28"/>
        </w:rPr>
      </w:pPr>
      <w:r w:rsidRPr="000957D9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Председатель методического совета</w:t>
      </w:r>
      <w:r w:rsidRPr="000957D9">
        <w:rPr>
          <w:rFonts w:ascii="Times New Roman" w:eastAsia="Times New Roman" w:hAnsi="Times New Roman" w:cs="Times New Roman"/>
          <w:i w:val="0"/>
          <w:color w:val="404040"/>
          <w:sz w:val="28"/>
          <w:szCs w:val="28"/>
        </w:rPr>
        <w:t xml:space="preserve"> </w:t>
      </w:r>
      <w:r w:rsidRPr="000957D9">
        <w:rPr>
          <w:rFonts w:ascii="Times New Roman" w:eastAsia="Times New Roman" w:hAnsi="Times New Roman" w:cs="Times New Roman"/>
          <w:i w:val="0"/>
          <w:color w:val="FF0000"/>
          <w:sz w:val="28"/>
          <w:szCs w:val="28"/>
        </w:rPr>
        <w:t xml:space="preserve">                        </w:t>
      </w:r>
      <w:r w:rsidRPr="000957D9">
        <w:rPr>
          <w:rFonts w:ascii="Times New Roman" w:eastAsia="Times New Roman" w:hAnsi="Times New Roman" w:cs="Times New Roman"/>
          <w:i w:val="0"/>
          <w:color w:val="0D0D0D"/>
          <w:sz w:val="28"/>
          <w:szCs w:val="28"/>
        </w:rPr>
        <w:t xml:space="preserve">Н. </w:t>
      </w:r>
      <w:proofErr w:type="spellStart"/>
      <w:r w:rsidRPr="000957D9">
        <w:rPr>
          <w:rFonts w:ascii="Times New Roman" w:eastAsia="Times New Roman" w:hAnsi="Times New Roman" w:cs="Times New Roman"/>
          <w:i w:val="0"/>
          <w:color w:val="0D0D0D"/>
          <w:sz w:val="28"/>
          <w:szCs w:val="28"/>
        </w:rPr>
        <w:t>Корытникова</w:t>
      </w:r>
      <w:proofErr w:type="spellEnd"/>
      <w:r w:rsidRPr="000957D9">
        <w:rPr>
          <w:rFonts w:ascii="Times New Roman" w:eastAsia="Times New Roman" w:hAnsi="Times New Roman" w:cs="Times New Roman"/>
          <w:i w:val="0"/>
          <w:color w:val="FF0000"/>
          <w:sz w:val="28"/>
          <w:szCs w:val="28"/>
        </w:rPr>
        <w:t xml:space="preserve">   </w:t>
      </w:r>
    </w:p>
    <w:p w:rsidR="00305B18" w:rsidRPr="000957D9" w:rsidRDefault="00305B18" w:rsidP="000957D9">
      <w:pPr>
        <w:spacing w:after="200"/>
        <w:rPr>
          <w:sz w:val="28"/>
          <w:szCs w:val="28"/>
        </w:rPr>
      </w:pPr>
      <w:r w:rsidRPr="000957D9">
        <w:rPr>
          <w:sz w:val="28"/>
          <w:szCs w:val="28"/>
        </w:rPr>
        <w:br w:type="page"/>
      </w:r>
    </w:p>
    <w:p w:rsidR="00B1631A" w:rsidRDefault="00B1631A" w:rsidP="00B1631A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Описание дисциплины: </w:t>
      </w:r>
    </w:p>
    <w:p w:rsidR="00305B18" w:rsidRPr="000957D9" w:rsidRDefault="0037691B" w:rsidP="000957D9">
      <w:pPr>
        <w:suppressAutoHyphens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305B18" w:rsidRPr="000957D9">
        <w:rPr>
          <w:sz w:val="28"/>
          <w:szCs w:val="28"/>
        </w:rPr>
        <w:t xml:space="preserve"> «Страны Восточной Европы в глобальных и региональных процессах» является элективной дисциплиной. Он способствует освоению студентами представлений о наиболее общих и широко распространенных методах, необходимых для систематического анализа международных процессов Восточной Европы. </w:t>
      </w:r>
    </w:p>
    <w:p w:rsidR="00305B18" w:rsidRPr="000957D9" w:rsidRDefault="00305B18" w:rsidP="000957D9">
      <w:pPr>
        <w:suppressAutoHyphens/>
        <w:rPr>
          <w:b/>
          <w:sz w:val="28"/>
          <w:szCs w:val="28"/>
        </w:rPr>
      </w:pPr>
      <w:proofErr w:type="spellStart"/>
      <w:r w:rsidRPr="000957D9">
        <w:rPr>
          <w:b/>
          <w:sz w:val="28"/>
          <w:szCs w:val="28"/>
        </w:rPr>
        <w:t>Пререквизиты</w:t>
      </w:r>
      <w:proofErr w:type="spellEnd"/>
      <w:r w:rsidRPr="000957D9">
        <w:rPr>
          <w:b/>
          <w:sz w:val="28"/>
          <w:szCs w:val="28"/>
        </w:rPr>
        <w:t xml:space="preserve">  дисциплины</w:t>
      </w:r>
    </w:p>
    <w:p w:rsidR="00305B18" w:rsidRDefault="0037691B" w:rsidP="000957D9">
      <w:pPr>
        <w:suppressAutoHyphens/>
        <w:jc w:val="both"/>
        <w:rPr>
          <w:rFonts w:eastAsia="??"/>
          <w:sz w:val="28"/>
          <w:szCs w:val="28"/>
        </w:rPr>
      </w:pPr>
      <w:r>
        <w:rPr>
          <w:rFonts w:eastAsia="??"/>
          <w:sz w:val="28"/>
          <w:szCs w:val="28"/>
        </w:rPr>
        <w:t xml:space="preserve">Введение в </w:t>
      </w:r>
      <w:proofErr w:type="spellStart"/>
      <w:r>
        <w:rPr>
          <w:rFonts w:eastAsia="??"/>
          <w:sz w:val="28"/>
          <w:szCs w:val="28"/>
        </w:rPr>
        <w:t>р</w:t>
      </w:r>
      <w:r w:rsidR="00305B18" w:rsidRPr="000957D9">
        <w:rPr>
          <w:rFonts w:eastAsia="??"/>
          <w:sz w:val="28"/>
          <w:szCs w:val="28"/>
        </w:rPr>
        <w:t>егионоведение</w:t>
      </w:r>
      <w:proofErr w:type="spellEnd"/>
      <w:r w:rsidR="004E0A92">
        <w:rPr>
          <w:rFonts w:eastAsia="??"/>
          <w:sz w:val="28"/>
          <w:szCs w:val="28"/>
        </w:rPr>
        <w:t>. Современные проблемы регионов в системе международных отношений</w:t>
      </w:r>
    </w:p>
    <w:p w:rsidR="004E0A92" w:rsidRPr="000957D9" w:rsidRDefault="004E0A92" w:rsidP="004E0A92">
      <w:pPr>
        <w:suppressAutoHyphens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Пост</w:t>
      </w:r>
      <w:r w:rsidRPr="000957D9">
        <w:rPr>
          <w:b/>
          <w:sz w:val="28"/>
          <w:szCs w:val="28"/>
        </w:rPr>
        <w:t>реквизиты</w:t>
      </w:r>
      <w:proofErr w:type="spellEnd"/>
      <w:r w:rsidRPr="000957D9">
        <w:rPr>
          <w:b/>
          <w:sz w:val="28"/>
          <w:szCs w:val="28"/>
        </w:rPr>
        <w:t xml:space="preserve">  дисциплины</w:t>
      </w:r>
    </w:p>
    <w:p w:rsidR="004E0A92" w:rsidRPr="004E0A92" w:rsidRDefault="004E0A92" w:rsidP="004E0A92">
      <w:pPr>
        <w:suppressAutoHyphens/>
        <w:jc w:val="both"/>
        <w:rPr>
          <w:rFonts w:eastAsia="??"/>
          <w:sz w:val="28"/>
          <w:szCs w:val="28"/>
        </w:rPr>
      </w:pPr>
      <w:r>
        <w:rPr>
          <w:sz w:val="28"/>
          <w:szCs w:val="28"/>
        </w:rPr>
        <w:t xml:space="preserve">Внешняя политика СРС </w:t>
      </w:r>
      <w:r w:rsidRPr="004E0A92">
        <w:rPr>
          <w:sz w:val="28"/>
          <w:szCs w:val="28"/>
        </w:rPr>
        <w:t xml:space="preserve"> </w:t>
      </w:r>
      <w:proofErr w:type="spellStart"/>
      <w:r w:rsidRPr="004E0A92">
        <w:rPr>
          <w:rFonts w:eastAsia="??"/>
          <w:sz w:val="28"/>
          <w:szCs w:val="28"/>
        </w:rPr>
        <w:t>в</w:t>
      </w:r>
      <w:proofErr w:type="spellEnd"/>
      <w:r w:rsidRPr="004E0A92">
        <w:rPr>
          <w:rFonts w:eastAsia="??"/>
          <w:sz w:val="28"/>
          <w:szCs w:val="28"/>
        </w:rPr>
        <w:t xml:space="preserve"> системе международных отношений</w:t>
      </w:r>
    </w:p>
    <w:p w:rsidR="008F3703" w:rsidRPr="000957D9" w:rsidRDefault="008F3703" w:rsidP="000957D9">
      <w:pPr>
        <w:suppressAutoHyphens/>
        <w:jc w:val="both"/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>Цели и задачи дисциплины</w:t>
      </w:r>
    </w:p>
    <w:p w:rsidR="0037691B" w:rsidRDefault="008F3703" w:rsidP="000957D9">
      <w:pPr>
        <w:suppressAutoHyphens/>
        <w:jc w:val="both"/>
        <w:rPr>
          <w:sz w:val="28"/>
          <w:szCs w:val="28"/>
        </w:rPr>
      </w:pPr>
      <w:r w:rsidRPr="0037691B">
        <w:rPr>
          <w:b/>
          <w:sz w:val="28"/>
          <w:szCs w:val="28"/>
        </w:rPr>
        <w:t>Цель</w:t>
      </w:r>
      <w:r w:rsidRPr="000957D9">
        <w:rPr>
          <w:sz w:val="28"/>
          <w:szCs w:val="28"/>
        </w:rPr>
        <w:t>: приобретение навыков по раскрытию содержания ключевых понятий и концептуальных подходов, на которых основано изучение страны Восточной Европы в глоб</w:t>
      </w:r>
      <w:r w:rsidR="0037691B">
        <w:rPr>
          <w:sz w:val="28"/>
          <w:szCs w:val="28"/>
        </w:rPr>
        <w:t>альных и региональных процессах.</w:t>
      </w:r>
      <w:r w:rsidRPr="000957D9">
        <w:rPr>
          <w:sz w:val="28"/>
          <w:szCs w:val="28"/>
        </w:rPr>
        <w:t xml:space="preserve"> </w:t>
      </w:r>
    </w:p>
    <w:p w:rsidR="008F3703" w:rsidRPr="0037691B" w:rsidRDefault="008F3703" w:rsidP="000957D9">
      <w:pPr>
        <w:suppressAutoHyphens/>
        <w:jc w:val="both"/>
        <w:rPr>
          <w:b/>
          <w:i/>
          <w:sz w:val="28"/>
          <w:szCs w:val="28"/>
        </w:rPr>
      </w:pPr>
      <w:r w:rsidRPr="0037691B">
        <w:rPr>
          <w:b/>
          <w:i/>
          <w:sz w:val="28"/>
          <w:szCs w:val="28"/>
        </w:rPr>
        <w:t xml:space="preserve">Задачи дисциплины: </w:t>
      </w:r>
    </w:p>
    <w:p w:rsidR="008F3703" w:rsidRPr="000957D9" w:rsidRDefault="008F3703" w:rsidP="000957D9">
      <w:pPr>
        <w:pStyle w:val="11"/>
        <w:numPr>
          <w:ilvl w:val="0"/>
          <w:numId w:val="4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pacing w:val="-1"/>
          <w:sz w:val="28"/>
          <w:szCs w:val="28"/>
        </w:rPr>
      </w:pPr>
      <w:r w:rsidRPr="000957D9">
        <w:rPr>
          <w:color w:val="000000"/>
          <w:spacing w:val="-4"/>
          <w:sz w:val="28"/>
          <w:szCs w:val="28"/>
        </w:rPr>
        <w:t xml:space="preserve">определить основополагающие факторы, повлиявшие на формирование представлений о внешнеполитической системе государств </w:t>
      </w:r>
      <w:r w:rsidRPr="000957D9">
        <w:rPr>
          <w:sz w:val="28"/>
          <w:szCs w:val="28"/>
        </w:rPr>
        <w:t>Восточной Европы</w:t>
      </w:r>
      <w:r w:rsidRPr="000957D9">
        <w:rPr>
          <w:color w:val="000000"/>
          <w:spacing w:val="-3"/>
          <w:sz w:val="28"/>
          <w:szCs w:val="28"/>
        </w:rPr>
        <w:t>;</w:t>
      </w:r>
    </w:p>
    <w:p w:rsidR="008F3703" w:rsidRPr="000957D9" w:rsidRDefault="008F3703" w:rsidP="000957D9">
      <w:pPr>
        <w:pStyle w:val="11"/>
        <w:numPr>
          <w:ilvl w:val="0"/>
          <w:numId w:val="4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0957D9">
        <w:rPr>
          <w:color w:val="000000"/>
          <w:spacing w:val="-3"/>
          <w:sz w:val="28"/>
          <w:szCs w:val="28"/>
        </w:rPr>
        <w:t xml:space="preserve">осветить периодизацию, содержание, характер новейшей истории </w:t>
      </w:r>
      <w:r w:rsidRPr="000957D9">
        <w:rPr>
          <w:sz w:val="28"/>
          <w:szCs w:val="28"/>
        </w:rPr>
        <w:t>Восточной Европы</w:t>
      </w:r>
    </w:p>
    <w:p w:rsidR="008F3703" w:rsidRPr="000957D9" w:rsidRDefault="008F3703" w:rsidP="000957D9">
      <w:pPr>
        <w:pStyle w:val="11"/>
        <w:numPr>
          <w:ilvl w:val="0"/>
          <w:numId w:val="4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0957D9">
        <w:rPr>
          <w:color w:val="000000"/>
          <w:spacing w:val="-2"/>
          <w:sz w:val="28"/>
          <w:szCs w:val="28"/>
        </w:rPr>
        <w:t xml:space="preserve">дать общую характеристику стран </w:t>
      </w:r>
      <w:r w:rsidRPr="000957D9">
        <w:rPr>
          <w:sz w:val="28"/>
          <w:szCs w:val="28"/>
        </w:rPr>
        <w:t>Восточной Европы</w:t>
      </w:r>
      <w:r w:rsidRPr="000957D9">
        <w:rPr>
          <w:color w:val="000000"/>
          <w:spacing w:val="-2"/>
          <w:sz w:val="28"/>
          <w:szCs w:val="28"/>
        </w:rPr>
        <w:t>;</w:t>
      </w:r>
    </w:p>
    <w:p w:rsidR="008F3703" w:rsidRPr="000957D9" w:rsidRDefault="008F3703" w:rsidP="000957D9">
      <w:pPr>
        <w:widowControl w:val="0"/>
        <w:numPr>
          <w:ilvl w:val="0"/>
          <w:numId w:val="4"/>
        </w:numPr>
        <w:shd w:val="clear" w:color="auto" w:fill="FFFFFF"/>
        <w:tabs>
          <w:tab w:val="num" w:pos="426"/>
        </w:tabs>
        <w:suppressAutoHyphens/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выделить и охарактеризовать основные проблемы </w:t>
      </w:r>
      <w:r w:rsidRPr="000957D9">
        <w:rPr>
          <w:sz w:val="28"/>
          <w:szCs w:val="28"/>
        </w:rPr>
        <w:t>глобальных и региональных процессов в странах Восточной Европы.</w:t>
      </w:r>
    </w:p>
    <w:p w:rsidR="008F3703" w:rsidRPr="000957D9" w:rsidRDefault="008F3703" w:rsidP="000957D9">
      <w:pPr>
        <w:suppressAutoHyphens/>
        <w:jc w:val="both"/>
        <w:rPr>
          <w:sz w:val="28"/>
          <w:szCs w:val="28"/>
        </w:rPr>
      </w:pPr>
      <w:r w:rsidRPr="000957D9">
        <w:rPr>
          <w:sz w:val="28"/>
          <w:szCs w:val="28"/>
        </w:rPr>
        <w:t xml:space="preserve">В результате обучения студенты должны </w:t>
      </w:r>
    </w:p>
    <w:p w:rsidR="008F3703" w:rsidRPr="0037691B" w:rsidRDefault="008F3703" w:rsidP="000957D9">
      <w:pPr>
        <w:tabs>
          <w:tab w:val="left" w:pos="284"/>
          <w:tab w:val="left" w:pos="426"/>
          <w:tab w:val="left" w:pos="993"/>
        </w:tabs>
        <w:suppressAutoHyphens/>
        <w:jc w:val="both"/>
        <w:rPr>
          <w:b/>
          <w:sz w:val="28"/>
          <w:szCs w:val="28"/>
        </w:rPr>
      </w:pPr>
      <w:r w:rsidRPr="0037691B">
        <w:rPr>
          <w:b/>
          <w:sz w:val="28"/>
          <w:szCs w:val="28"/>
        </w:rPr>
        <w:t xml:space="preserve"> </w:t>
      </w:r>
      <w:r w:rsidRPr="0037691B">
        <w:rPr>
          <w:b/>
          <w:i/>
          <w:sz w:val="28"/>
          <w:szCs w:val="28"/>
        </w:rPr>
        <w:t>знать</w:t>
      </w:r>
      <w:r w:rsidRPr="0037691B">
        <w:rPr>
          <w:b/>
          <w:sz w:val="28"/>
          <w:szCs w:val="28"/>
        </w:rPr>
        <w:t xml:space="preserve">: </w:t>
      </w:r>
    </w:p>
    <w:p w:rsidR="008F3703" w:rsidRPr="000957D9" w:rsidRDefault="008F3703" w:rsidP="000957D9">
      <w:pPr>
        <w:tabs>
          <w:tab w:val="left" w:pos="284"/>
          <w:tab w:val="left" w:pos="426"/>
          <w:tab w:val="left" w:pos="993"/>
        </w:tabs>
        <w:suppressAutoHyphens/>
        <w:jc w:val="both"/>
        <w:rPr>
          <w:sz w:val="28"/>
          <w:szCs w:val="28"/>
        </w:rPr>
      </w:pPr>
      <w:r w:rsidRPr="000957D9">
        <w:rPr>
          <w:sz w:val="28"/>
          <w:szCs w:val="28"/>
        </w:rPr>
        <w:t>основные принципы функционирования системы международных отношений на современном этапе  развития Восточной Европы, ее глобальные проблемы,</w:t>
      </w:r>
    </w:p>
    <w:p w:rsidR="008F3703" w:rsidRPr="000957D9" w:rsidRDefault="008F3703" w:rsidP="000957D9">
      <w:pPr>
        <w:tabs>
          <w:tab w:val="left" w:pos="284"/>
          <w:tab w:val="left" w:pos="426"/>
          <w:tab w:val="left" w:pos="993"/>
        </w:tabs>
        <w:suppressAutoHyphens/>
        <w:jc w:val="both"/>
        <w:rPr>
          <w:color w:val="000000"/>
          <w:sz w:val="28"/>
          <w:szCs w:val="28"/>
          <w:shd w:val="clear" w:color="auto" w:fill="FFFFFF"/>
        </w:rPr>
      </w:pPr>
      <w:r w:rsidRPr="000957D9">
        <w:rPr>
          <w:color w:val="000000"/>
          <w:sz w:val="28"/>
          <w:szCs w:val="28"/>
          <w:shd w:val="clear" w:color="auto" w:fill="FFFFFF"/>
        </w:rPr>
        <w:t>- о формировании государственных институтов, партийно-политической системы и эволюции политической идеологии в странах Центрально-Восточной Европы в эпоху Новейшего времени;</w:t>
      </w:r>
    </w:p>
    <w:p w:rsidR="008F3703" w:rsidRPr="000957D9" w:rsidRDefault="008F3703" w:rsidP="000957D9">
      <w:pPr>
        <w:tabs>
          <w:tab w:val="left" w:pos="284"/>
          <w:tab w:val="left" w:pos="426"/>
          <w:tab w:val="left" w:pos="993"/>
        </w:tabs>
        <w:suppressAutoHyphens/>
        <w:jc w:val="both"/>
        <w:rPr>
          <w:sz w:val="28"/>
          <w:szCs w:val="28"/>
        </w:rPr>
      </w:pPr>
      <w:r w:rsidRPr="000957D9">
        <w:rPr>
          <w:color w:val="000000"/>
          <w:sz w:val="28"/>
          <w:szCs w:val="28"/>
          <w:shd w:val="clear" w:color="auto" w:fill="FFFFFF"/>
        </w:rPr>
        <w:t xml:space="preserve">- процесс трансформации роли региона и отдельных стран Центрально-Восточной Европы в системе международных отношений, интеграционных и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глобализационных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 процессах в XX – начале XXI вв.</w:t>
      </w:r>
    </w:p>
    <w:p w:rsidR="008F3703" w:rsidRPr="0037691B" w:rsidRDefault="008F3703" w:rsidP="000957D9">
      <w:pPr>
        <w:suppressAutoHyphens/>
        <w:jc w:val="both"/>
        <w:rPr>
          <w:b/>
          <w:sz w:val="28"/>
          <w:szCs w:val="28"/>
        </w:rPr>
      </w:pPr>
      <w:r w:rsidRPr="0037691B">
        <w:rPr>
          <w:b/>
          <w:i/>
          <w:sz w:val="28"/>
          <w:szCs w:val="28"/>
        </w:rPr>
        <w:t>уметь</w:t>
      </w:r>
      <w:r w:rsidRPr="0037691B">
        <w:rPr>
          <w:b/>
          <w:sz w:val="28"/>
          <w:szCs w:val="28"/>
        </w:rPr>
        <w:t>:</w:t>
      </w:r>
    </w:p>
    <w:p w:rsidR="008F3703" w:rsidRPr="000957D9" w:rsidRDefault="008F3703" w:rsidP="000957D9">
      <w:pPr>
        <w:suppressAutoHyphens/>
        <w:jc w:val="both"/>
        <w:rPr>
          <w:sz w:val="28"/>
          <w:szCs w:val="28"/>
        </w:rPr>
      </w:pPr>
      <w:r w:rsidRPr="000957D9">
        <w:rPr>
          <w:sz w:val="28"/>
          <w:szCs w:val="28"/>
        </w:rPr>
        <w:t xml:space="preserve"> анализировать</w:t>
      </w:r>
      <w:r w:rsidRPr="000957D9">
        <w:rPr>
          <w:sz w:val="28"/>
          <w:szCs w:val="28"/>
        </w:rPr>
        <w:tab/>
        <w:t xml:space="preserve"> общие тенденции в подходах представителей известных научных школ к исследованию данной проблематики</w:t>
      </w:r>
    </w:p>
    <w:p w:rsidR="008F3703" w:rsidRPr="000957D9" w:rsidRDefault="008F3703" w:rsidP="000957D9">
      <w:pPr>
        <w:suppressAutoHyphens/>
        <w:jc w:val="both"/>
        <w:rPr>
          <w:sz w:val="28"/>
          <w:szCs w:val="28"/>
        </w:rPr>
      </w:pPr>
      <w:r w:rsidRPr="000957D9">
        <w:rPr>
          <w:sz w:val="28"/>
          <w:szCs w:val="28"/>
        </w:rPr>
        <w:t>- в ходе работы над курсом овладевать  навыками самостоятельного обучения, навыками самостоятельной работы с научной литературой и источниками по предлагаемой преподавателем проблематике,</w:t>
      </w:r>
      <w:r w:rsidRPr="000957D9">
        <w:rPr>
          <w:color w:val="000000"/>
          <w:spacing w:val="2"/>
          <w:sz w:val="28"/>
          <w:szCs w:val="28"/>
        </w:rPr>
        <w:t xml:space="preserve"> анализа исторических событий, </w:t>
      </w:r>
      <w:r w:rsidRPr="000957D9">
        <w:rPr>
          <w:sz w:val="28"/>
          <w:szCs w:val="28"/>
        </w:rPr>
        <w:t xml:space="preserve">анализа   научной  литературы и источников </w:t>
      </w:r>
    </w:p>
    <w:p w:rsidR="0037691B" w:rsidRDefault="008F3703" w:rsidP="000957D9">
      <w:pPr>
        <w:suppressAutoHyphens/>
        <w:jc w:val="both"/>
        <w:rPr>
          <w:sz w:val="28"/>
          <w:szCs w:val="28"/>
        </w:rPr>
      </w:pPr>
      <w:r w:rsidRPr="0037691B">
        <w:rPr>
          <w:b/>
          <w:i/>
          <w:sz w:val="28"/>
          <w:szCs w:val="28"/>
        </w:rPr>
        <w:t>быть компетентным</w:t>
      </w:r>
      <w:r w:rsidRPr="000957D9">
        <w:rPr>
          <w:sz w:val="28"/>
          <w:szCs w:val="28"/>
        </w:rPr>
        <w:t xml:space="preserve"> </w:t>
      </w:r>
    </w:p>
    <w:p w:rsidR="008F3703" w:rsidRPr="000957D9" w:rsidRDefault="0037691B" w:rsidP="000957D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F3703" w:rsidRPr="000957D9">
        <w:rPr>
          <w:sz w:val="28"/>
          <w:szCs w:val="28"/>
        </w:rPr>
        <w:t xml:space="preserve">в анализе </w:t>
      </w:r>
      <w:r w:rsidR="008F3703" w:rsidRPr="000957D9">
        <w:rPr>
          <w:color w:val="000000"/>
          <w:sz w:val="28"/>
          <w:szCs w:val="28"/>
          <w:shd w:val="clear" w:color="auto" w:fill="F9F9F7"/>
        </w:rPr>
        <w:t>процессов модернизации и развития национальной государственности в странах Центрально-Восточной Европы в эпоху Новейшего времени.</w:t>
      </w:r>
    </w:p>
    <w:p w:rsidR="0037691B" w:rsidRDefault="0037691B">
      <w:pPr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004449" w:rsidRPr="000957D9" w:rsidRDefault="00004449" w:rsidP="000957D9">
      <w:pPr>
        <w:spacing w:after="200"/>
        <w:rPr>
          <w:b/>
          <w:color w:val="000000"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lastRenderedPageBreak/>
        <w:t>II. Содержание курса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rPr>
          <w:b/>
          <w:iCs/>
          <w:color w:val="000000"/>
          <w:sz w:val="28"/>
          <w:szCs w:val="28"/>
        </w:rPr>
      </w:pPr>
      <w:r w:rsidRPr="000957D9">
        <w:rPr>
          <w:b/>
          <w:iCs/>
          <w:color w:val="000000"/>
          <w:sz w:val="28"/>
          <w:szCs w:val="28"/>
        </w:rPr>
        <w:t>Модуль 1. Особенности становления национальных государств и процесса индустриальной модернизации в странах Восточной и Юго-Восточной Европы в 1914 – 1945 гг.</w:t>
      </w:r>
    </w:p>
    <w:p w:rsidR="00004449" w:rsidRPr="000957D9" w:rsidRDefault="00004449" w:rsidP="000957D9">
      <w:pPr>
        <w:pStyle w:val="a3"/>
        <w:numPr>
          <w:ilvl w:val="1"/>
          <w:numId w:val="3"/>
        </w:numPr>
        <w:shd w:val="clear" w:color="auto" w:fill="F9F9F7"/>
        <w:spacing w:before="274" w:beforeAutospacing="0" w:after="274" w:afterAutospacing="0"/>
        <w:rPr>
          <w:b/>
          <w:color w:val="000000"/>
          <w:sz w:val="28"/>
          <w:szCs w:val="28"/>
        </w:rPr>
      </w:pPr>
      <w:r w:rsidRPr="000957D9">
        <w:rPr>
          <w:b/>
          <w:iCs/>
          <w:color w:val="000000"/>
          <w:sz w:val="28"/>
          <w:szCs w:val="28"/>
        </w:rPr>
        <w:t>Первая мировая война и судьбы народов Восточной и Юго-Восточной Европы.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  <w:sz w:val="28"/>
          <w:szCs w:val="28"/>
        </w:rPr>
      </w:pPr>
      <w:proofErr w:type="spellStart"/>
      <w:r w:rsidRPr="000957D9">
        <w:rPr>
          <w:color w:val="000000"/>
          <w:sz w:val="28"/>
          <w:szCs w:val="28"/>
        </w:rPr>
        <w:t>Сараевское</w:t>
      </w:r>
      <w:proofErr w:type="spellEnd"/>
      <w:r w:rsidRPr="000957D9">
        <w:rPr>
          <w:color w:val="000000"/>
          <w:sz w:val="28"/>
          <w:szCs w:val="28"/>
        </w:rPr>
        <w:t xml:space="preserve"> убийство, июльский кризис и развязывание войны. Оформление двух воюющих группировок (Четверной союз и Антанта) и позиционирование суверенных государств региона. Лондонское соглашение (1915 г.) о присоединении Италии к странам Антанты. </w:t>
      </w:r>
      <w:proofErr w:type="gramStart"/>
      <w:r w:rsidRPr="000957D9">
        <w:rPr>
          <w:color w:val="000000"/>
          <w:sz w:val="28"/>
          <w:szCs w:val="28"/>
        </w:rPr>
        <w:t>Балканский</w:t>
      </w:r>
      <w:proofErr w:type="gramEnd"/>
      <w:r w:rsidRPr="000957D9">
        <w:rPr>
          <w:color w:val="000000"/>
          <w:sz w:val="28"/>
          <w:szCs w:val="28"/>
        </w:rPr>
        <w:t xml:space="preserve"> и </w:t>
      </w:r>
      <w:proofErr w:type="spellStart"/>
      <w:r w:rsidRPr="000957D9">
        <w:rPr>
          <w:color w:val="000000"/>
          <w:sz w:val="28"/>
          <w:szCs w:val="28"/>
        </w:rPr>
        <w:t>Салоникский</w:t>
      </w:r>
      <w:proofErr w:type="spellEnd"/>
      <w:r w:rsidRPr="000957D9">
        <w:rPr>
          <w:color w:val="000000"/>
          <w:sz w:val="28"/>
          <w:szCs w:val="28"/>
        </w:rPr>
        <w:t xml:space="preserve"> фронты в 1914 – 1918 гг. Участие в военных усилиях воюющих сторон Болгарии и Румынии. Военное поражение Сербии и Черногории. Активизация национальных движений народов Австро-Венгрии в годы первой мировой войны. Возникновение и деятельность заграничных национальных организаций: Югославянского комитета, Чехословацкого Национального Совета, Польского Национального комитета. Поиск вариантов реализации национальной идеи. Формирование национальных институтов государственной власти. Национальный вопрос в политике воюющих стран. Февральская и Октябрьская революции в России, ленинская идея мировой революции и лозунг о «праве наций на самоопределение». 14 пунктов президента США В. Вильсона и особенности признания странами Антанты права на национальное самоопределение и </w:t>
      </w:r>
      <w:proofErr w:type="spellStart"/>
      <w:r w:rsidRPr="000957D9">
        <w:rPr>
          <w:color w:val="000000"/>
          <w:sz w:val="28"/>
          <w:szCs w:val="28"/>
        </w:rPr>
        <w:t>автономизацию</w:t>
      </w:r>
      <w:proofErr w:type="spellEnd"/>
      <w:r w:rsidRPr="000957D9">
        <w:rPr>
          <w:color w:val="000000"/>
          <w:sz w:val="28"/>
          <w:szCs w:val="28"/>
        </w:rPr>
        <w:t xml:space="preserve"> народов многонациональных империй. Поражение стран Четверного союза и образование новых госуда</w:t>
      </w:r>
      <w:proofErr w:type="gramStart"/>
      <w:r w:rsidRPr="000957D9">
        <w:rPr>
          <w:color w:val="000000"/>
          <w:sz w:val="28"/>
          <w:szCs w:val="28"/>
        </w:rPr>
        <w:t>рств в Ц</w:t>
      </w:r>
      <w:proofErr w:type="gramEnd"/>
      <w:r w:rsidRPr="000957D9">
        <w:rPr>
          <w:color w:val="000000"/>
          <w:sz w:val="28"/>
          <w:szCs w:val="28"/>
        </w:rPr>
        <w:t>ентрально-Восточной и Юго-Восточной Европе.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rStyle w:val="apple-converted-space"/>
          <w:b/>
          <w:iCs/>
          <w:color w:val="000000"/>
          <w:sz w:val="28"/>
          <w:szCs w:val="28"/>
        </w:rPr>
        <w:t>1.2.</w:t>
      </w:r>
      <w:r w:rsidRPr="000957D9">
        <w:rPr>
          <w:b/>
          <w:iCs/>
          <w:color w:val="000000"/>
          <w:sz w:val="28"/>
          <w:szCs w:val="28"/>
        </w:rPr>
        <w:t>Страны ЦВЕ в версальско-Вашингтонской системе международных отношений</w:t>
      </w:r>
      <w:r w:rsidRPr="000957D9">
        <w:rPr>
          <w:rStyle w:val="apple-converted-space"/>
          <w:b/>
          <w:iCs/>
          <w:color w:val="000000"/>
          <w:sz w:val="28"/>
          <w:szCs w:val="28"/>
        </w:rPr>
        <w:t> 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Становление Версальской системы международных отношений, мирные договоры с </w:t>
      </w:r>
      <w:proofErr w:type="gramStart"/>
      <w:r w:rsidRPr="000957D9">
        <w:rPr>
          <w:color w:val="000000"/>
          <w:sz w:val="28"/>
          <w:szCs w:val="28"/>
        </w:rPr>
        <w:t>побеждёнными</w:t>
      </w:r>
      <w:proofErr w:type="gramEnd"/>
      <w:r w:rsidRPr="000957D9">
        <w:rPr>
          <w:color w:val="000000"/>
          <w:sz w:val="28"/>
          <w:szCs w:val="28"/>
        </w:rPr>
        <w:t xml:space="preserve"> и рождение новой Восточной Европы. «Минное поле» национально-территориальных противоречий. Особенности геостратегического положения стран региона, их участия в региональных организациях (Малая Антанта, Балканская Антанта). СССР, Коминтерн и страны Восточной Европы. Мировой экономический кризис, начало распада Версальско-Вашингтонской системы в 30-е гг. и трансформация внешней политики восточноевропейских государств. Политика стран фашистской «оси» и восточноевропейские государства. Страны Восточной и Юго-Восточной Европы «на перекрестке трех стратегий» накануне второй мировой войны.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Особенности индустриальной модернизации стран Восточной Европы в </w:t>
      </w:r>
      <w:proofErr w:type="spellStart"/>
      <w:r w:rsidRPr="000957D9">
        <w:rPr>
          <w:color w:val="000000"/>
          <w:sz w:val="28"/>
          <w:szCs w:val="28"/>
        </w:rPr>
        <w:t>межвоенный</w:t>
      </w:r>
      <w:proofErr w:type="spellEnd"/>
      <w:r w:rsidRPr="000957D9">
        <w:rPr>
          <w:color w:val="000000"/>
          <w:sz w:val="28"/>
          <w:szCs w:val="28"/>
        </w:rPr>
        <w:t xml:space="preserve"> период. Феномен «социализированной» модернизации. </w:t>
      </w:r>
      <w:r w:rsidRPr="000957D9">
        <w:rPr>
          <w:color w:val="000000"/>
          <w:sz w:val="28"/>
          <w:szCs w:val="28"/>
        </w:rPr>
        <w:lastRenderedPageBreak/>
        <w:t xml:space="preserve">Внутренние и внешние факторы модернизации. Мировой экономический кризис и усиление </w:t>
      </w:r>
      <w:proofErr w:type="spellStart"/>
      <w:r w:rsidRPr="000957D9">
        <w:rPr>
          <w:color w:val="000000"/>
          <w:sz w:val="28"/>
          <w:szCs w:val="28"/>
        </w:rPr>
        <w:t>этатистстских</w:t>
      </w:r>
      <w:proofErr w:type="spellEnd"/>
      <w:r w:rsidRPr="000957D9">
        <w:rPr>
          <w:color w:val="000000"/>
          <w:sz w:val="28"/>
          <w:szCs w:val="28"/>
        </w:rPr>
        <w:t xml:space="preserve"> тенденций в экономическом развитии стран региона. Усиление экономической зависимости стран Юго-Восточной Европы от нацистской Германии накануне второй мировой войны.</w:t>
      </w:r>
      <w:r w:rsidR="000957D9">
        <w:rPr>
          <w:color w:val="000000"/>
          <w:sz w:val="28"/>
          <w:szCs w:val="28"/>
        </w:rPr>
        <w:t xml:space="preserve"> </w:t>
      </w:r>
      <w:r w:rsidRPr="000957D9">
        <w:rPr>
          <w:color w:val="000000"/>
          <w:sz w:val="28"/>
          <w:szCs w:val="28"/>
        </w:rPr>
        <w:t xml:space="preserve">Становление политической системы: эволюция либерально-консервативных партий, рост влияния левых (коммунистических) и праворадикальных политических партий и движений. Роль </w:t>
      </w:r>
      <w:proofErr w:type="spellStart"/>
      <w:r w:rsidRPr="000957D9">
        <w:rPr>
          <w:color w:val="000000"/>
          <w:sz w:val="28"/>
          <w:szCs w:val="28"/>
        </w:rPr>
        <w:t>аграризма</w:t>
      </w:r>
      <w:proofErr w:type="spellEnd"/>
      <w:r w:rsidRPr="000957D9">
        <w:rPr>
          <w:color w:val="000000"/>
          <w:sz w:val="28"/>
          <w:szCs w:val="28"/>
        </w:rPr>
        <w:t xml:space="preserve"> в идеологии и политической системе. Становление институтов представительной демократии и гражданского общества в условиях преобладания авторитарных политических режимов. </w:t>
      </w:r>
      <w:proofErr w:type="spellStart"/>
      <w:r w:rsidRPr="000957D9">
        <w:rPr>
          <w:color w:val="000000"/>
          <w:sz w:val="28"/>
          <w:szCs w:val="28"/>
        </w:rPr>
        <w:t>Межвоенное</w:t>
      </w:r>
      <w:proofErr w:type="spellEnd"/>
      <w:r w:rsidRPr="000957D9">
        <w:rPr>
          <w:color w:val="000000"/>
          <w:sz w:val="28"/>
          <w:szCs w:val="28"/>
        </w:rPr>
        <w:t xml:space="preserve"> двадцатилетие в исторической памяти народов Восточной Европы.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b/>
          <w:iCs/>
          <w:color w:val="000000"/>
          <w:sz w:val="28"/>
          <w:szCs w:val="28"/>
        </w:rPr>
        <w:t>1.3.Страны Центрально-Восточной и Юго-Восточной Европы накануне и в годы второй мировой войны</w:t>
      </w:r>
    </w:p>
    <w:p w:rsidR="00004449" w:rsidRPr="000957D9" w:rsidRDefault="00004449" w:rsidP="000957D9">
      <w:pPr>
        <w:pStyle w:val="a3"/>
        <w:shd w:val="clear" w:color="auto" w:fill="F9F9F7"/>
        <w:spacing w:before="274" w:beforeAutospacing="0" w:after="274" w:afterAutospacing="0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Страны Восточной и Юго-Восточной Европы в период кризиса и распада Версальской системы. Предвоенный политический кризис 1939 г. и судьбы стран Восточной Европы. Начальный период второй мировой войны (1939 – 1941 гг.) и страны Восточной Европы «на перекрёстке трёх стратегий». Страны-жертвы фашистской агрессии и страны-сателлиты нацистской Германии и фашистской Италии. Последствия национальной катастрофы Чехословакии, Польши и Югославии. Особенности антифашистского движения сопротивления. Проблема места стран Восточной Европы в послевоенном урегулировании в отношениях стран антигитлеровской коалиции. Эволюция отношения к польскому и югославскому «вопросам» в отношениях членов «большой тройки». Освободительная миссия Советской Красной армии и особенности освобождения стран Восточной и Юго-Восточной Европы на заключительном этапе второй мировой войны. Московские переговоры У. Черчилля (октябрь 1944 г.) и результаты «процентной» дипломатии. Польский и югославский вопросы на межсоюзных конференциях в Ялте и Потсдаме. Восточная Европа в </w:t>
      </w:r>
      <w:proofErr w:type="spellStart"/>
      <w:r w:rsidRPr="000957D9">
        <w:rPr>
          <w:color w:val="000000"/>
          <w:sz w:val="28"/>
          <w:szCs w:val="28"/>
        </w:rPr>
        <w:t>Ялтинско-Потсдамской</w:t>
      </w:r>
      <w:proofErr w:type="spellEnd"/>
      <w:r w:rsidRPr="000957D9">
        <w:rPr>
          <w:color w:val="000000"/>
          <w:sz w:val="28"/>
          <w:szCs w:val="28"/>
        </w:rPr>
        <w:t xml:space="preserve"> системе международных отношений. Внутренние и внешние факторы установления режимов «народной демократии» в странах Восточной Европы.</w:t>
      </w:r>
    </w:p>
    <w:p w:rsidR="00004449" w:rsidRPr="000957D9" w:rsidRDefault="00004449" w:rsidP="000957D9">
      <w:pPr>
        <w:pStyle w:val="4"/>
        <w:shd w:val="clear" w:color="auto" w:fill="F9F9F7"/>
        <w:ind w:firstLine="706"/>
        <w:jc w:val="both"/>
        <w:rPr>
          <w:iCs/>
          <w:color w:val="000000"/>
        </w:rPr>
      </w:pPr>
      <w:r w:rsidRPr="000957D9">
        <w:rPr>
          <w:iCs/>
          <w:color w:val="000000"/>
        </w:rPr>
        <w:t>Модуль 2.</w:t>
      </w:r>
      <w:r w:rsidR="00305B18" w:rsidRPr="000957D9">
        <w:rPr>
          <w:iCs/>
          <w:color w:val="000000"/>
        </w:rPr>
        <w:t xml:space="preserve"> </w:t>
      </w:r>
      <w:r w:rsidRPr="000957D9">
        <w:rPr>
          <w:iCs/>
          <w:color w:val="000000"/>
        </w:rPr>
        <w:t>Центрально-Восточная и Юго-Восточная Европа на пути институциональных перемен в середине 40-х гг.</w:t>
      </w:r>
      <w:r w:rsidRPr="000957D9">
        <w:rPr>
          <w:rStyle w:val="apple-converted-space"/>
          <w:iCs/>
          <w:color w:val="000000"/>
        </w:rPr>
        <w:t> </w:t>
      </w:r>
      <w:r w:rsidRPr="000957D9">
        <w:rPr>
          <w:iCs/>
          <w:color w:val="000000"/>
        </w:rPr>
        <w:t>XX</w:t>
      </w:r>
      <w:r w:rsidRPr="000957D9">
        <w:rPr>
          <w:rStyle w:val="apple-converted-space"/>
          <w:iCs/>
          <w:color w:val="000000"/>
        </w:rPr>
        <w:t> </w:t>
      </w:r>
      <w:r w:rsidRPr="000957D9">
        <w:rPr>
          <w:iCs/>
          <w:color w:val="000000"/>
        </w:rPr>
        <w:t>в. – начале</w:t>
      </w:r>
      <w:r w:rsidRPr="000957D9">
        <w:rPr>
          <w:rStyle w:val="apple-converted-space"/>
          <w:iCs/>
          <w:color w:val="000000"/>
        </w:rPr>
        <w:t> </w:t>
      </w:r>
      <w:r w:rsidRPr="000957D9">
        <w:rPr>
          <w:iCs/>
          <w:color w:val="000000"/>
        </w:rPr>
        <w:t>XXI</w:t>
      </w:r>
      <w:r w:rsidRPr="000957D9">
        <w:rPr>
          <w:rStyle w:val="apple-converted-space"/>
          <w:iCs/>
          <w:color w:val="000000"/>
        </w:rPr>
        <w:t> </w:t>
      </w:r>
      <w:proofErr w:type="gramStart"/>
      <w:r w:rsidRPr="000957D9">
        <w:rPr>
          <w:iCs/>
          <w:color w:val="000000"/>
        </w:rPr>
        <w:t>в</w:t>
      </w:r>
      <w:proofErr w:type="gramEnd"/>
      <w:r w:rsidRPr="000957D9">
        <w:rPr>
          <w:iCs/>
          <w:color w:val="000000"/>
        </w:rPr>
        <w:t>.</w:t>
      </w:r>
    </w:p>
    <w:p w:rsidR="00305B18" w:rsidRPr="000957D9" w:rsidRDefault="00305B18" w:rsidP="000957D9">
      <w:pPr>
        <w:pStyle w:val="a3"/>
        <w:shd w:val="clear" w:color="auto" w:fill="F9F9F7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t xml:space="preserve">2.1. </w:t>
      </w:r>
      <w:r w:rsidR="00004449" w:rsidRPr="000957D9">
        <w:rPr>
          <w:b/>
          <w:color w:val="000000"/>
          <w:sz w:val="28"/>
          <w:szCs w:val="28"/>
        </w:rPr>
        <w:t>«Народно-демократические револю</w:t>
      </w:r>
      <w:r w:rsidRPr="000957D9">
        <w:rPr>
          <w:b/>
          <w:color w:val="000000"/>
          <w:sz w:val="28"/>
          <w:szCs w:val="28"/>
        </w:rPr>
        <w:t>ции» в странах Восточной Европы.</w:t>
      </w:r>
    </w:p>
    <w:p w:rsidR="00004449" w:rsidRPr="000957D9" w:rsidRDefault="00004449" w:rsidP="000957D9">
      <w:pPr>
        <w:pStyle w:val="a3"/>
        <w:shd w:val="clear" w:color="auto" w:fill="F9F9F7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 </w:t>
      </w:r>
      <w:r w:rsidR="00305B18" w:rsidRPr="000957D9">
        <w:rPr>
          <w:color w:val="000000"/>
          <w:sz w:val="28"/>
          <w:szCs w:val="28"/>
        </w:rPr>
        <w:t xml:space="preserve">Антифашистское </w:t>
      </w:r>
      <w:r w:rsidRPr="000957D9">
        <w:rPr>
          <w:color w:val="000000"/>
          <w:sz w:val="28"/>
          <w:szCs w:val="28"/>
        </w:rPr>
        <w:t xml:space="preserve">движение, особенности расстановки социально-политических сил, роль компартий и Советского Союза. «Народная демократия»: миф и реальность. «Информбюро» и советско-югославский </w:t>
      </w:r>
      <w:r w:rsidRPr="000957D9">
        <w:rPr>
          <w:color w:val="000000"/>
          <w:sz w:val="28"/>
          <w:szCs w:val="28"/>
        </w:rPr>
        <w:lastRenderedPageBreak/>
        <w:t xml:space="preserve">конфликт 1948 г. От «народной демократии» к прямому заимствованию советской типологии развития («режимам советского типа»). Формирование экономики «государственного социализма» и авторитарной партийно-политической системы (конец 1940-х </w:t>
      </w:r>
      <w:r w:rsidRPr="000957D9">
        <w:rPr>
          <w:color w:val="000000"/>
          <w:sz w:val="28"/>
          <w:szCs w:val="28"/>
        </w:rPr>
        <w:sym w:font="Symbol" w:char="F02D"/>
      </w:r>
      <w:r w:rsidRPr="000957D9">
        <w:rPr>
          <w:color w:val="000000"/>
          <w:sz w:val="28"/>
          <w:szCs w:val="28"/>
        </w:rPr>
        <w:t xml:space="preserve"> середина 1950-х гг.). Формирование и деятельность интеграционных институтов «мирового социализма»: Совет экономической взаимопомощи, Варшавский договор, международные совещания компартий. Место в мировых интеграционных процессах и степень их эффективности. Югославская модель самоуправляющегося социализма. Нарастание центробежных тенденций и дезинтеграции «мировой системы социализма».</w:t>
      </w:r>
    </w:p>
    <w:p w:rsidR="00305B18" w:rsidRPr="000957D9" w:rsidRDefault="00305B18" w:rsidP="000957D9">
      <w:pPr>
        <w:pStyle w:val="a3"/>
        <w:shd w:val="clear" w:color="auto" w:fill="F9F9F7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t>2.2.</w:t>
      </w:r>
      <w:r w:rsidR="00004449" w:rsidRPr="000957D9">
        <w:rPr>
          <w:b/>
          <w:color w:val="000000"/>
          <w:sz w:val="28"/>
          <w:szCs w:val="28"/>
        </w:rPr>
        <w:t xml:space="preserve">Нарастание застойных явлений в экономике и внутренних противоречий в обществе в странах Восточной Европы в середине 1950-х </w:t>
      </w:r>
      <w:r w:rsidR="00004449" w:rsidRPr="000957D9">
        <w:rPr>
          <w:b/>
          <w:color w:val="000000"/>
          <w:sz w:val="28"/>
          <w:szCs w:val="28"/>
        </w:rPr>
        <w:sym w:font="Symbol" w:char="F02D"/>
      </w:r>
      <w:r w:rsidR="00004449" w:rsidRPr="000957D9">
        <w:rPr>
          <w:b/>
          <w:color w:val="000000"/>
          <w:sz w:val="28"/>
          <w:szCs w:val="28"/>
        </w:rPr>
        <w:t xml:space="preserve"> 1970-е гг. </w:t>
      </w:r>
    </w:p>
    <w:p w:rsidR="00004449" w:rsidRPr="000957D9" w:rsidRDefault="00004449" w:rsidP="000957D9">
      <w:pPr>
        <w:pStyle w:val="a3"/>
        <w:shd w:val="clear" w:color="auto" w:fill="F9F9F7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>Политические кризисы в европейских соцстранах: Венгерское народное восстание октября 1956., кризисы в Польше 1956, 1970 гг., “Пражская весна” 1968 г. в Чехословакии. Реакция на эти события СССР и «социалистического содружества», провозглашение доктрины «ограниченного суверенитета» братских социалистических стран («доктрины Брежнева») – два десятилетия «</w:t>
      </w:r>
      <w:proofErr w:type="spellStart"/>
      <w:r w:rsidRPr="000957D9">
        <w:rPr>
          <w:color w:val="000000"/>
          <w:sz w:val="28"/>
          <w:szCs w:val="28"/>
        </w:rPr>
        <w:t>заложничества</w:t>
      </w:r>
      <w:proofErr w:type="spellEnd"/>
      <w:r w:rsidRPr="000957D9">
        <w:rPr>
          <w:color w:val="000000"/>
          <w:sz w:val="28"/>
          <w:szCs w:val="28"/>
        </w:rPr>
        <w:t xml:space="preserve">». Восточная Европа между «стабилизацией» и «догоняющей» модернизацией, </w:t>
      </w:r>
      <w:proofErr w:type="spellStart"/>
      <w:r w:rsidRPr="000957D9">
        <w:rPr>
          <w:color w:val="000000"/>
          <w:sz w:val="28"/>
          <w:szCs w:val="28"/>
        </w:rPr>
        <w:t>социокультурные</w:t>
      </w:r>
      <w:proofErr w:type="spellEnd"/>
      <w:r w:rsidRPr="000957D9">
        <w:rPr>
          <w:color w:val="000000"/>
          <w:sz w:val="28"/>
          <w:szCs w:val="28"/>
        </w:rPr>
        <w:t xml:space="preserve"> трансформации и формирование альтернативной политической культуры.</w:t>
      </w:r>
    </w:p>
    <w:p w:rsidR="00305B18" w:rsidRPr="000957D9" w:rsidRDefault="00305B18" w:rsidP="000957D9">
      <w:pPr>
        <w:pStyle w:val="a3"/>
        <w:shd w:val="clear" w:color="auto" w:fill="F9F9F7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t xml:space="preserve">2.3. </w:t>
      </w:r>
      <w:r w:rsidR="00004449" w:rsidRPr="000957D9">
        <w:rPr>
          <w:b/>
          <w:color w:val="000000"/>
          <w:sz w:val="28"/>
          <w:szCs w:val="28"/>
        </w:rPr>
        <w:t xml:space="preserve">Углубление экономического и политического кризиса в странах социализма в конце 70-х </w:t>
      </w:r>
      <w:r w:rsidR="00004449" w:rsidRPr="000957D9">
        <w:rPr>
          <w:b/>
          <w:color w:val="000000"/>
          <w:sz w:val="28"/>
          <w:szCs w:val="28"/>
        </w:rPr>
        <w:sym w:font="Symbol" w:char="F02D"/>
      </w:r>
      <w:r w:rsidRPr="000957D9">
        <w:rPr>
          <w:b/>
          <w:color w:val="000000"/>
          <w:sz w:val="28"/>
          <w:szCs w:val="28"/>
        </w:rPr>
        <w:t xml:space="preserve"> 80-е гг.</w:t>
      </w:r>
    </w:p>
    <w:p w:rsidR="00305B18" w:rsidRPr="000957D9" w:rsidRDefault="00004449" w:rsidP="000957D9">
      <w:pPr>
        <w:pStyle w:val="a3"/>
        <w:shd w:val="clear" w:color="auto" w:fill="F9F9F7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 </w:t>
      </w:r>
      <w:r w:rsidR="00305B18" w:rsidRPr="000957D9">
        <w:rPr>
          <w:color w:val="000000"/>
          <w:sz w:val="28"/>
          <w:szCs w:val="28"/>
        </w:rPr>
        <w:t xml:space="preserve">Причины </w:t>
      </w:r>
      <w:r w:rsidRPr="000957D9">
        <w:rPr>
          <w:color w:val="000000"/>
          <w:sz w:val="28"/>
          <w:szCs w:val="28"/>
        </w:rPr>
        <w:t xml:space="preserve">и внешнее проявление. Особенности и значение кризиса в Польше 1980-1981 гг. Внутренние и внешние факторы системного кризиса мирового социализма. Перестройка в СССР и реакция на нее в других соцстранах. «Бархатные революции» 1989 </w:t>
      </w:r>
      <w:r w:rsidRPr="000957D9">
        <w:rPr>
          <w:color w:val="000000"/>
          <w:sz w:val="28"/>
          <w:szCs w:val="28"/>
        </w:rPr>
        <w:sym w:font="Symbol" w:char="F02D"/>
      </w:r>
      <w:r w:rsidRPr="000957D9">
        <w:rPr>
          <w:color w:val="000000"/>
          <w:sz w:val="28"/>
          <w:szCs w:val="28"/>
        </w:rPr>
        <w:t xml:space="preserve"> 1991 гг. и крах коммунистических режимов в странах Восточной Европы. Распад Югославии и развитие военно-политического конфликта на территории бывшей Югославии. Крах социалистического лагеря и трудности </w:t>
      </w:r>
      <w:proofErr w:type="gramStart"/>
      <w:r w:rsidRPr="000957D9">
        <w:rPr>
          <w:color w:val="000000"/>
          <w:sz w:val="28"/>
          <w:szCs w:val="28"/>
        </w:rPr>
        <w:t>становления</w:t>
      </w:r>
      <w:proofErr w:type="gramEnd"/>
      <w:r w:rsidRPr="000957D9">
        <w:rPr>
          <w:color w:val="000000"/>
          <w:sz w:val="28"/>
          <w:szCs w:val="28"/>
        </w:rPr>
        <w:t xml:space="preserve"> новых либерально-националистических режимов. Феномен возврата к власти в ряде стран (Польша, Венгрия, Болгария, Румыния, Словакия, Литва) “</w:t>
      </w:r>
      <w:proofErr w:type="spellStart"/>
      <w:r w:rsidRPr="000957D9">
        <w:rPr>
          <w:color w:val="000000"/>
          <w:sz w:val="28"/>
          <w:szCs w:val="28"/>
        </w:rPr>
        <w:t>неокоммунистов</w:t>
      </w:r>
      <w:proofErr w:type="spellEnd"/>
      <w:r w:rsidRPr="000957D9">
        <w:rPr>
          <w:color w:val="000000"/>
          <w:sz w:val="28"/>
          <w:szCs w:val="28"/>
        </w:rPr>
        <w:t xml:space="preserve">” в 1993-1995 гг. Курс на интеграцию с Западом и особенности положения восточноевропейских стран в новой геополитической системе современного мира. Россия и бывшие страны социализма: перспективы новых взаимоотношений. </w:t>
      </w:r>
    </w:p>
    <w:p w:rsidR="00305B18" w:rsidRPr="000957D9" w:rsidRDefault="00305B18" w:rsidP="000957D9">
      <w:pPr>
        <w:pStyle w:val="a3"/>
        <w:shd w:val="clear" w:color="auto" w:fill="F9F9F7"/>
        <w:ind w:firstLine="706"/>
        <w:jc w:val="both"/>
        <w:rPr>
          <w:b/>
          <w:color w:val="000000"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t xml:space="preserve">2.4. </w:t>
      </w:r>
      <w:r w:rsidR="00004449" w:rsidRPr="000957D9">
        <w:rPr>
          <w:b/>
          <w:color w:val="000000"/>
          <w:sz w:val="28"/>
          <w:szCs w:val="28"/>
        </w:rPr>
        <w:t>Центрально-Восточная Европа между Запад</w:t>
      </w:r>
      <w:r w:rsidRPr="000957D9">
        <w:rPr>
          <w:b/>
          <w:color w:val="000000"/>
          <w:sz w:val="28"/>
          <w:szCs w:val="28"/>
        </w:rPr>
        <w:t>ом и Россией после  1995 г.</w:t>
      </w:r>
    </w:p>
    <w:p w:rsidR="00E70664" w:rsidRPr="000957D9" w:rsidRDefault="00004449" w:rsidP="000957D9">
      <w:pPr>
        <w:pStyle w:val="a3"/>
        <w:shd w:val="clear" w:color="auto" w:fill="F9F9F7"/>
        <w:ind w:firstLine="706"/>
        <w:jc w:val="both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lastRenderedPageBreak/>
        <w:t xml:space="preserve">Проблема расширения Европейского Союза и НАТО и позиция России. Вступление государств Центрально-Восточной Европы в НАТО и ЕС и процессы их институциональной трансформации. Геополитическая ситуация в Юго-Восточной Европе. Становление </w:t>
      </w:r>
      <w:proofErr w:type="spellStart"/>
      <w:r w:rsidRPr="000957D9">
        <w:rPr>
          <w:color w:val="000000"/>
          <w:sz w:val="28"/>
          <w:szCs w:val="28"/>
        </w:rPr>
        <w:t>постюгославских</w:t>
      </w:r>
      <w:proofErr w:type="spellEnd"/>
      <w:r w:rsidRPr="000957D9">
        <w:rPr>
          <w:color w:val="000000"/>
          <w:sz w:val="28"/>
          <w:szCs w:val="28"/>
        </w:rPr>
        <w:t xml:space="preserve"> государств. Конфликты в Косово и Македонии. Страны Балканского полуострова на пути </w:t>
      </w:r>
      <w:proofErr w:type="spellStart"/>
      <w:r w:rsidRPr="000957D9">
        <w:rPr>
          <w:color w:val="000000"/>
          <w:sz w:val="28"/>
          <w:szCs w:val="28"/>
        </w:rPr>
        <w:t>евроинтеграции</w:t>
      </w:r>
      <w:proofErr w:type="spellEnd"/>
      <w:r w:rsidRPr="000957D9">
        <w:rPr>
          <w:color w:val="000000"/>
          <w:sz w:val="28"/>
          <w:szCs w:val="28"/>
        </w:rPr>
        <w:t xml:space="preserve">: проблема модернизации и идентичности. Противоречия Запада и России в контексте внутреннего развития </w:t>
      </w:r>
      <w:proofErr w:type="spellStart"/>
      <w:r w:rsidRPr="000957D9">
        <w:rPr>
          <w:color w:val="000000"/>
          <w:sz w:val="28"/>
          <w:szCs w:val="28"/>
        </w:rPr>
        <w:t>постсоциалистических</w:t>
      </w:r>
      <w:proofErr w:type="spellEnd"/>
      <w:r w:rsidRPr="000957D9">
        <w:rPr>
          <w:color w:val="000000"/>
          <w:sz w:val="28"/>
          <w:szCs w:val="28"/>
        </w:rPr>
        <w:t xml:space="preserve"> государств и эволюции отношений в Содружестве Независимых Государств.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b/>
          <w:sz w:val="28"/>
          <w:szCs w:val="28"/>
        </w:rPr>
      </w:pPr>
      <w:r w:rsidRPr="000957D9">
        <w:rPr>
          <w:b/>
          <w:color w:val="000000"/>
          <w:sz w:val="28"/>
          <w:szCs w:val="28"/>
        </w:rPr>
        <w:t xml:space="preserve">Модуль 3. </w:t>
      </w:r>
      <w:r w:rsidRPr="000957D9">
        <w:rPr>
          <w:b/>
          <w:sz w:val="28"/>
          <w:szCs w:val="28"/>
        </w:rPr>
        <w:t>Окончание "холодной войны" и новые международные ориентиры.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>3.1. Новые акценты: содержание и направления внешней политики стран ЦЮВЕ.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sz w:val="28"/>
          <w:szCs w:val="28"/>
        </w:rPr>
      </w:pPr>
      <w:r w:rsidRPr="000957D9">
        <w:rPr>
          <w:sz w:val="28"/>
          <w:szCs w:val="28"/>
        </w:rPr>
        <w:t>Формирование нового, прозападного внешнеполитического курса. Подготовка к вступлению в евроатлантические структуры. Ассоциированное членство стран Центральной и Юго-Восточной Европы в ЕС. Принятие в блок НАТО Польши, Венгрии и Чехии и воздействие членства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>этих</w:t>
      </w:r>
      <w:r w:rsidRPr="000957D9">
        <w:rPr>
          <w:spacing w:val="-8"/>
          <w:sz w:val="28"/>
          <w:szCs w:val="28"/>
        </w:rPr>
        <w:t xml:space="preserve"> </w:t>
      </w:r>
      <w:r w:rsidRPr="000957D9">
        <w:rPr>
          <w:sz w:val="28"/>
          <w:szCs w:val="28"/>
        </w:rPr>
        <w:t>стран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>в</w:t>
      </w:r>
      <w:r w:rsidRPr="000957D9">
        <w:rPr>
          <w:spacing w:val="-8"/>
          <w:sz w:val="28"/>
          <w:szCs w:val="28"/>
        </w:rPr>
        <w:t xml:space="preserve"> </w:t>
      </w:r>
      <w:r w:rsidRPr="000957D9">
        <w:rPr>
          <w:sz w:val="28"/>
          <w:szCs w:val="28"/>
        </w:rPr>
        <w:t>Североатлантическом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>альянсе</w:t>
      </w:r>
      <w:r w:rsidRPr="000957D9">
        <w:rPr>
          <w:spacing w:val="-8"/>
          <w:sz w:val="28"/>
          <w:szCs w:val="28"/>
        </w:rPr>
        <w:t xml:space="preserve"> </w:t>
      </w:r>
      <w:r w:rsidRPr="000957D9">
        <w:rPr>
          <w:sz w:val="28"/>
          <w:szCs w:val="28"/>
        </w:rPr>
        <w:t>на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>геополитическую</w:t>
      </w:r>
      <w:r w:rsidRPr="000957D9">
        <w:rPr>
          <w:spacing w:val="-8"/>
          <w:sz w:val="28"/>
          <w:szCs w:val="28"/>
        </w:rPr>
        <w:t xml:space="preserve"> </w:t>
      </w:r>
      <w:r w:rsidRPr="000957D9">
        <w:rPr>
          <w:sz w:val="28"/>
          <w:szCs w:val="28"/>
        </w:rPr>
        <w:t>ситуацию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>в</w:t>
      </w:r>
      <w:r w:rsidRPr="000957D9">
        <w:rPr>
          <w:spacing w:val="-8"/>
          <w:sz w:val="28"/>
          <w:szCs w:val="28"/>
        </w:rPr>
        <w:t xml:space="preserve"> </w:t>
      </w:r>
      <w:r w:rsidRPr="000957D9">
        <w:rPr>
          <w:sz w:val="28"/>
          <w:szCs w:val="28"/>
        </w:rPr>
        <w:t>Европе</w:t>
      </w:r>
      <w:r w:rsidRPr="000957D9">
        <w:rPr>
          <w:spacing w:val="-9"/>
          <w:sz w:val="28"/>
          <w:szCs w:val="28"/>
        </w:rPr>
        <w:t xml:space="preserve"> </w:t>
      </w:r>
      <w:r w:rsidRPr="000957D9">
        <w:rPr>
          <w:sz w:val="28"/>
          <w:szCs w:val="28"/>
        </w:rPr>
        <w:t xml:space="preserve">и отношения стран Центральной и Юго-Восточной Европы с Россией. 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 xml:space="preserve">3.2. Страны ЦЮВЕ во 2-ой половине первого десятилетия XXI </w:t>
      </w:r>
      <w:proofErr w:type="gramStart"/>
      <w:r w:rsidRPr="000957D9">
        <w:rPr>
          <w:b/>
          <w:sz w:val="28"/>
          <w:szCs w:val="28"/>
        </w:rPr>
        <w:t>в</w:t>
      </w:r>
      <w:proofErr w:type="gramEnd"/>
      <w:r w:rsidRPr="000957D9">
        <w:rPr>
          <w:b/>
          <w:sz w:val="28"/>
          <w:szCs w:val="28"/>
        </w:rPr>
        <w:t xml:space="preserve">. 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sz w:val="28"/>
          <w:szCs w:val="28"/>
        </w:rPr>
      </w:pPr>
      <w:r w:rsidRPr="000957D9">
        <w:rPr>
          <w:sz w:val="28"/>
          <w:szCs w:val="28"/>
        </w:rPr>
        <w:t xml:space="preserve">Состояние и перспективы отношений России со странами Центральной и Юго-Восточной Европы после их вступления в НАТО. Отношения России с бывшими социалистическими государствами Юго-Восточной Европы. Политика России на Балканах. Ошибки и просчеты в этой политике, которая привела к резкому ослаблению российского влияния на Балканском полуострове. </w:t>
      </w:r>
    </w:p>
    <w:p w:rsidR="00E70664" w:rsidRPr="000957D9" w:rsidRDefault="00E70664" w:rsidP="000957D9">
      <w:pPr>
        <w:pStyle w:val="a3"/>
        <w:shd w:val="clear" w:color="auto" w:fill="F9F9F7"/>
        <w:ind w:firstLine="706"/>
        <w:jc w:val="both"/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>3.3. Восточноевропейские страны во втором десятилетии XXI</w:t>
      </w:r>
      <w:r w:rsidR="000957D9">
        <w:rPr>
          <w:b/>
          <w:sz w:val="28"/>
          <w:szCs w:val="28"/>
        </w:rPr>
        <w:t xml:space="preserve"> </w:t>
      </w:r>
      <w:proofErr w:type="gramStart"/>
      <w:r w:rsidRPr="000957D9">
        <w:rPr>
          <w:b/>
          <w:sz w:val="28"/>
          <w:szCs w:val="28"/>
        </w:rPr>
        <w:t>в</w:t>
      </w:r>
      <w:proofErr w:type="gramEnd"/>
      <w:r w:rsidRPr="000957D9">
        <w:rPr>
          <w:b/>
          <w:sz w:val="28"/>
          <w:szCs w:val="28"/>
        </w:rPr>
        <w:t>.</w:t>
      </w:r>
    </w:p>
    <w:p w:rsidR="0037691B" w:rsidRDefault="00E70664" w:rsidP="0037691B">
      <w:pPr>
        <w:pStyle w:val="a3"/>
        <w:shd w:val="clear" w:color="auto" w:fill="F9F9F7"/>
        <w:ind w:firstLine="706"/>
        <w:jc w:val="both"/>
        <w:rPr>
          <w:sz w:val="28"/>
          <w:szCs w:val="28"/>
        </w:rPr>
      </w:pPr>
      <w:r w:rsidRPr="000957D9">
        <w:rPr>
          <w:sz w:val="28"/>
          <w:szCs w:val="28"/>
        </w:rPr>
        <w:t>Смена политических элит в странах Центральной и Юго-Восточной Европы. Продолжение западного курса. Проблемы вступления в ЕС. Отношение к агрессии США в Ираке. Последствия вступления в ЕС. Политические, торгово-экономические связи России со странами ЦВЕ. Победа правых сил в Польше; их прозападный, антироссийский курс. Вопросы энергетической безопасности. Страны ЦЮВЕ в условиях мирового кризиса.</w:t>
      </w:r>
    </w:p>
    <w:p w:rsidR="0037691B" w:rsidRDefault="0037691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46CF7" w:rsidRPr="0037691B" w:rsidRDefault="0007251E" w:rsidP="0037691B">
      <w:pPr>
        <w:pStyle w:val="a3"/>
        <w:shd w:val="clear" w:color="auto" w:fill="F9F9F7"/>
        <w:ind w:firstLine="706"/>
        <w:jc w:val="both"/>
        <w:rPr>
          <w:color w:val="000000"/>
          <w:sz w:val="28"/>
          <w:szCs w:val="28"/>
        </w:rPr>
      </w:pPr>
      <w:r w:rsidRPr="000957D9">
        <w:rPr>
          <w:b/>
          <w:sz w:val="28"/>
          <w:szCs w:val="28"/>
        </w:rPr>
        <w:lastRenderedPageBreak/>
        <w:t>3. Список литературы</w:t>
      </w:r>
    </w:p>
    <w:p w:rsidR="0007251E" w:rsidRPr="000957D9" w:rsidRDefault="0007251E" w:rsidP="000957D9">
      <w:pPr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>Основная</w:t>
      </w:r>
    </w:p>
    <w:p w:rsidR="0007251E" w:rsidRPr="000957D9" w:rsidRDefault="0007251E" w:rsidP="000957D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0957D9">
        <w:rPr>
          <w:i/>
          <w:iCs/>
          <w:color w:val="000000"/>
          <w:sz w:val="28"/>
          <w:szCs w:val="28"/>
          <w:bdr w:val="none" w:sz="0" w:space="0" w:color="auto" w:frame="1"/>
        </w:rPr>
        <w:t>(электронные и печатные  учебные издания)</w:t>
      </w:r>
    </w:p>
    <w:p w:rsidR="0007251E" w:rsidRPr="000957D9" w:rsidRDefault="0007251E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957D9">
        <w:rPr>
          <w:color w:val="000000"/>
          <w:sz w:val="28"/>
          <w:szCs w:val="28"/>
        </w:rPr>
        <w:t>Богатуров</w:t>
      </w:r>
      <w:proofErr w:type="spellEnd"/>
      <w:r w:rsidR="00305B18" w:rsidRPr="000957D9">
        <w:rPr>
          <w:color w:val="000000"/>
          <w:sz w:val="28"/>
          <w:szCs w:val="28"/>
        </w:rPr>
        <w:t xml:space="preserve"> З</w:t>
      </w:r>
      <w:r w:rsidRPr="000957D9">
        <w:rPr>
          <w:color w:val="000000"/>
          <w:sz w:val="28"/>
          <w:szCs w:val="28"/>
        </w:rPr>
        <w:t>. История международных отношений. 1945-2008 [Электронный ресурс], — Электрон</w:t>
      </w:r>
      <w:proofErr w:type="gramStart"/>
      <w:r w:rsidRPr="000957D9">
        <w:rPr>
          <w:color w:val="000000"/>
          <w:sz w:val="28"/>
          <w:szCs w:val="28"/>
        </w:rPr>
        <w:t>.</w:t>
      </w:r>
      <w:proofErr w:type="gramEnd"/>
      <w:r w:rsidRPr="000957D9">
        <w:rPr>
          <w:color w:val="000000"/>
          <w:sz w:val="28"/>
          <w:szCs w:val="28"/>
        </w:rPr>
        <w:t xml:space="preserve"> </w:t>
      </w:r>
      <w:proofErr w:type="gramStart"/>
      <w:r w:rsidRPr="000957D9">
        <w:rPr>
          <w:color w:val="000000"/>
          <w:sz w:val="28"/>
          <w:szCs w:val="28"/>
        </w:rPr>
        <w:t>т</w:t>
      </w:r>
      <w:proofErr w:type="gramEnd"/>
      <w:r w:rsidRPr="000957D9">
        <w:rPr>
          <w:color w:val="000000"/>
          <w:sz w:val="28"/>
          <w:szCs w:val="28"/>
        </w:rPr>
        <w:t xml:space="preserve">екстовые данные.— М.: Аспект Пресс, 2010.— 520 </w:t>
      </w:r>
      <w:proofErr w:type="spellStart"/>
      <w:r w:rsidRPr="000957D9">
        <w:rPr>
          <w:color w:val="000000"/>
          <w:sz w:val="28"/>
          <w:szCs w:val="28"/>
        </w:rPr>
        <w:t>c</w:t>
      </w:r>
      <w:proofErr w:type="spellEnd"/>
      <w:r w:rsidRPr="000957D9">
        <w:rPr>
          <w:color w:val="000000"/>
          <w:sz w:val="28"/>
          <w:szCs w:val="28"/>
        </w:rPr>
        <w:t xml:space="preserve">.— Режим доступа: http://www. </w:t>
      </w:r>
      <w:proofErr w:type="spellStart"/>
      <w:r w:rsidRPr="000957D9">
        <w:rPr>
          <w:color w:val="000000"/>
          <w:sz w:val="28"/>
          <w:szCs w:val="28"/>
        </w:rPr>
        <w:t>iprbookshop</w:t>
      </w:r>
      <w:proofErr w:type="spellEnd"/>
      <w:r w:rsidRPr="000957D9">
        <w:rPr>
          <w:color w:val="000000"/>
          <w:sz w:val="28"/>
          <w:szCs w:val="28"/>
        </w:rPr>
        <w:t xml:space="preserve">. </w:t>
      </w:r>
      <w:proofErr w:type="spellStart"/>
      <w:r w:rsidRPr="000957D9">
        <w:rPr>
          <w:color w:val="000000"/>
          <w:sz w:val="28"/>
          <w:szCs w:val="28"/>
        </w:rPr>
        <w:t>ru</w:t>
      </w:r>
      <w:proofErr w:type="spellEnd"/>
      <w:r w:rsidRPr="000957D9">
        <w:rPr>
          <w:color w:val="000000"/>
          <w:sz w:val="28"/>
          <w:szCs w:val="28"/>
        </w:rPr>
        <w:t>/8897</w:t>
      </w:r>
    </w:p>
    <w:p w:rsidR="0007251E" w:rsidRPr="000957D9" w:rsidRDefault="00305B18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 xml:space="preserve">Гаджиев Ш. История </w:t>
      </w:r>
      <w:r w:rsidR="0007251E" w:rsidRPr="000957D9">
        <w:rPr>
          <w:color w:val="000000"/>
          <w:sz w:val="28"/>
          <w:szCs w:val="28"/>
        </w:rPr>
        <w:t>стран Европы и Америки. XX век. Часть 1. 1900-1945 [Электронный ресурс]: учебник/</w:t>
      </w:r>
      <w:proofErr w:type="gramStart"/>
      <w:r w:rsidR="0007251E" w:rsidRPr="000957D9">
        <w:rPr>
          <w:color w:val="000000"/>
          <w:sz w:val="28"/>
          <w:szCs w:val="28"/>
        </w:rPr>
        <w:t xml:space="preserve"> ,</w:t>
      </w:r>
      <w:proofErr w:type="gramEnd"/>
      <w:r w:rsidR="0007251E" w:rsidRPr="000957D9">
        <w:rPr>
          <w:color w:val="000000"/>
          <w:sz w:val="28"/>
          <w:szCs w:val="28"/>
        </w:rPr>
        <w:t xml:space="preserve"> , — Электрон. текстовые данные.— М.: </w:t>
      </w:r>
      <w:proofErr w:type="spellStart"/>
      <w:r w:rsidR="0007251E" w:rsidRPr="000957D9">
        <w:rPr>
          <w:color w:val="000000"/>
          <w:sz w:val="28"/>
          <w:szCs w:val="28"/>
        </w:rPr>
        <w:t>Владос</w:t>
      </w:r>
      <w:proofErr w:type="spellEnd"/>
      <w:r w:rsidR="0007251E" w:rsidRPr="000957D9">
        <w:rPr>
          <w:color w:val="000000"/>
          <w:sz w:val="28"/>
          <w:szCs w:val="28"/>
        </w:rPr>
        <w:t xml:space="preserve">, 2012.— 463 </w:t>
      </w:r>
      <w:proofErr w:type="spellStart"/>
      <w:r w:rsidR="0007251E" w:rsidRPr="000957D9">
        <w:rPr>
          <w:color w:val="000000"/>
          <w:sz w:val="28"/>
          <w:szCs w:val="28"/>
        </w:rPr>
        <w:t>c</w:t>
      </w:r>
      <w:proofErr w:type="spellEnd"/>
      <w:r w:rsidR="0007251E" w:rsidRPr="000957D9">
        <w:rPr>
          <w:color w:val="000000"/>
          <w:sz w:val="28"/>
          <w:szCs w:val="28"/>
        </w:rPr>
        <w:t xml:space="preserve">.— Режим доступа: http://www. </w:t>
      </w:r>
      <w:proofErr w:type="spellStart"/>
      <w:r w:rsidR="0007251E" w:rsidRPr="000957D9">
        <w:rPr>
          <w:color w:val="000000"/>
          <w:sz w:val="28"/>
          <w:szCs w:val="28"/>
        </w:rPr>
        <w:t>iprbookshop</w:t>
      </w:r>
      <w:proofErr w:type="spellEnd"/>
      <w:r w:rsidR="0007251E" w:rsidRPr="000957D9">
        <w:rPr>
          <w:color w:val="000000"/>
          <w:sz w:val="28"/>
          <w:szCs w:val="28"/>
        </w:rPr>
        <w:t xml:space="preserve">. </w:t>
      </w:r>
      <w:proofErr w:type="spellStart"/>
      <w:r w:rsidR="0007251E" w:rsidRPr="000957D9">
        <w:rPr>
          <w:color w:val="000000"/>
          <w:sz w:val="28"/>
          <w:szCs w:val="28"/>
        </w:rPr>
        <w:t>ru</w:t>
      </w:r>
      <w:proofErr w:type="spellEnd"/>
      <w:r w:rsidR="0007251E" w:rsidRPr="000957D9">
        <w:rPr>
          <w:color w:val="000000"/>
          <w:sz w:val="28"/>
          <w:szCs w:val="28"/>
        </w:rPr>
        <w:t>/18500.</w:t>
      </w:r>
    </w:p>
    <w:p w:rsidR="0007251E" w:rsidRPr="000957D9" w:rsidRDefault="0007251E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957D9">
        <w:rPr>
          <w:color w:val="000000"/>
          <w:sz w:val="28"/>
          <w:szCs w:val="28"/>
        </w:rPr>
        <w:t>Солодовникова</w:t>
      </w:r>
      <w:proofErr w:type="spellEnd"/>
      <w:r w:rsidR="00305B18" w:rsidRPr="000957D9">
        <w:rPr>
          <w:color w:val="000000"/>
          <w:sz w:val="28"/>
          <w:szCs w:val="28"/>
        </w:rPr>
        <w:t xml:space="preserve"> Р</w:t>
      </w:r>
      <w:r w:rsidRPr="000957D9">
        <w:rPr>
          <w:color w:val="000000"/>
          <w:sz w:val="28"/>
          <w:szCs w:val="28"/>
        </w:rPr>
        <w:t xml:space="preserve">. История  южных и </w:t>
      </w:r>
      <w:proofErr w:type="spellStart"/>
      <w:r w:rsidRPr="000957D9">
        <w:rPr>
          <w:color w:val="000000"/>
          <w:sz w:val="28"/>
          <w:szCs w:val="28"/>
        </w:rPr>
        <w:t>западых</w:t>
      </w:r>
      <w:proofErr w:type="spellEnd"/>
      <w:r w:rsidRPr="000957D9">
        <w:rPr>
          <w:color w:val="000000"/>
          <w:sz w:val="28"/>
          <w:szCs w:val="28"/>
        </w:rPr>
        <w:t xml:space="preserve"> славян: учебно-методическое пособие для вузов. Воронеж: Изд-во </w:t>
      </w:r>
      <w:proofErr w:type="gramStart"/>
      <w:r w:rsidRPr="000957D9">
        <w:rPr>
          <w:color w:val="000000"/>
          <w:sz w:val="28"/>
          <w:szCs w:val="28"/>
        </w:rPr>
        <w:t>Воронежского</w:t>
      </w:r>
      <w:proofErr w:type="gramEnd"/>
      <w:r w:rsidRPr="000957D9">
        <w:rPr>
          <w:color w:val="000000"/>
          <w:sz w:val="28"/>
          <w:szCs w:val="28"/>
        </w:rPr>
        <w:t xml:space="preserve"> </w:t>
      </w:r>
      <w:proofErr w:type="spellStart"/>
      <w:r w:rsidRPr="000957D9">
        <w:rPr>
          <w:color w:val="000000"/>
          <w:sz w:val="28"/>
          <w:szCs w:val="28"/>
        </w:rPr>
        <w:t>гос</w:t>
      </w:r>
      <w:proofErr w:type="spellEnd"/>
      <w:r w:rsidRPr="000957D9">
        <w:rPr>
          <w:color w:val="000000"/>
          <w:sz w:val="28"/>
          <w:szCs w:val="28"/>
        </w:rPr>
        <w:t xml:space="preserve">. Ун-та, 2013. 32 с. // http://elibrary. </w:t>
      </w:r>
      <w:proofErr w:type="spellStart"/>
      <w:r w:rsidRPr="000957D9">
        <w:rPr>
          <w:color w:val="000000"/>
          <w:sz w:val="28"/>
          <w:szCs w:val="28"/>
        </w:rPr>
        <w:t>ru</w:t>
      </w:r>
      <w:proofErr w:type="spellEnd"/>
      <w:r w:rsidRPr="000957D9">
        <w:rPr>
          <w:color w:val="000000"/>
          <w:sz w:val="28"/>
          <w:szCs w:val="28"/>
        </w:rPr>
        <w:t>/</w:t>
      </w:r>
      <w:proofErr w:type="spellStart"/>
      <w:r w:rsidRPr="000957D9">
        <w:rPr>
          <w:color w:val="000000"/>
          <w:sz w:val="28"/>
          <w:szCs w:val="28"/>
        </w:rPr>
        <w:t>item</w:t>
      </w:r>
      <w:proofErr w:type="spellEnd"/>
      <w:r w:rsidRPr="000957D9">
        <w:rPr>
          <w:color w:val="000000"/>
          <w:sz w:val="28"/>
          <w:szCs w:val="28"/>
        </w:rPr>
        <w:t xml:space="preserve">. </w:t>
      </w:r>
      <w:proofErr w:type="spellStart"/>
      <w:r w:rsidRPr="000957D9">
        <w:rPr>
          <w:color w:val="000000"/>
          <w:sz w:val="28"/>
          <w:szCs w:val="28"/>
        </w:rPr>
        <w:t>asp</w:t>
      </w:r>
      <w:proofErr w:type="spellEnd"/>
      <w:r w:rsidRPr="000957D9">
        <w:rPr>
          <w:color w:val="000000"/>
          <w:sz w:val="28"/>
          <w:szCs w:val="28"/>
        </w:rPr>
        <w:t>? id=22464089.</w:t>
      </w:r>
    </w:p>
    <w:p w:rsidR="0007251E" w:rsidRPr="000957D9" w:rsidRDefault="0007251E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957D9">
        <w:rPr>
          <w:color w:val="000000"/>
          <w:sz w:val="28"/>
          <w:szCs w:val="28"/>
        </w:rPr>
        <w:t>Птицына</w:t>
      </w:r>
      <w:r w:rsidR="00305B18" w:rsidRPr="000957D9">
        <w:rPr>
          <w:color w:val="000000"/>
          <w:sz w:val="28"/>
          <w:szCs w:val="28"/>
        </w:rPr>
        <w:t xml:space="preserve"> И</w:t>
      </w:r>
      <w:r w:rsidRPr="000957D9">
        <w:rPr>
          <w:color w:val="000000"/>
          <w:sz w:val="28"/>
          <w:szCs w:val="28"/>
        </w:rPr>
        <w:t xml:space="preserve">. История  южных и западных славян в Новое и Новейшее время: практикум. Ставрополь: </w:t>
      </w:r>
      <w:proofErr w:type="spellStart"/>
      <w:r w:rsidRPr="000957D9">
        <w:rPr>
          <w:color w:val="000000"/>
          <w:sz w:val="28"/>
          <w:szCs w:val="28"/>
        </w:rPr>
        <w:t>Северо-Кавсказский</w:t>
      </w:r>
      <w:proofErr w:type="spellEnd"/>
      <w:r w:rsidRPr="000957D9">
        <w:rPr>
          <w:color w:val="000000"/>
          <w:sz w:val="28"/>
          <w:szCs w:val="28"/>
        </w:rPr>
        <w:t xml:space="preserve"> государственный университет, 2013. 323 с. // http://elibrary. </w:t>
      </w:r>
      <w:proofErr w:type="spellStart"/>
      <w:r w:rsidRPr="000957D9">
        <w:rPr>
          <w:color w:val="000000"/>
          <w:sz w:val="28"/>
          <w:szCs w:val="28"/>
        </w:rPr>
        <w:t>ru</w:t>
      </w:r>
      <w:proofErr w:type="spellEnd"/>
      <w:r w:rsidRPr="000957D9">
        <w:rPr>
          <w:color w:val="000000"/>
          <w:sz w:val="28"/>
          <w:szCs w:val="28"/>
        </w:rPr>
        <w:t>/</w:t>
      </w:r>
      <w:proofErr w:type="spellStart"/>
      <w:r w:rsidRPr="000957D9">
        <w:rPr>
          <w:color w:val="000000"/>
          <w:sz w:val="28"/>
          <w:szCs w:val="28"/>
        </w:rPr>
        <w:t>item</w:t>
      </w:r>
      <w:proofErr w:type="spellEnd"/>
      <w:r w:rsidRPr="000957D9">
        <w:rPr>
          <w:color w:val="000000"/>
          <w:sz w:val="28"/>
          <w:szCs w:val="28"/>
        </w:rPr>
        <w:t xml:space="preserve">. </w:t>
      </w:r>
      <w:proofErr w:type="spellStart"/>
      <w:r w:rsidRPr="000957D9">
        <w:rPr>
          <w:color w:val="000000"/>
          <w:sz w:val="28"/>
          <w:szCs w:val="28"/>
        </w:rPr>
        <w:t>asp</w:t>
      </w:r>
      <w:proofErr w:type="spellEnd"/>
      <w:r w:rsidRPr="000957D9">
        <w:rPr>
          <w:color w:val="000000"/>
          <w:sz w:val="28"/>
          <w:szCs w:val="28"/>
        </w:rPr>
        <w:t>? id=22276271.</w:t>
      </w:r>
    </w:p>
    <w:p w:rsidR="0007251E" w:rsidRPr="000957D9" w:rsidRDefault="0007251E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proofErr w:type="spellStart"/>
      <w:r w:rsidRPr="000957D9">
        <w:rPr>
          <w:color w:val="000000"/>
          <w:sz w:val="28"/>
          <w:szCs w:val="28"/>
        </w:rPr>
        <w:t>Пленков</w:t>
      </w:r>
      <w:proofErr w:type="spellEnd"/>
      <w:r w:rsidR="00305B18" w:rsidRPr="000957D9">
        <w:rPr>
          <w:color w:val="000000"/>
          <w:sz w:val="28"/>
          <w:szCs w:val="28"/>
        </w:rPr>
        <w:t xml:space="preserve"> Е</w:t>
      </w:r>
      <w:r w:rsidRPr="000957D9">
        <w:rPr>
          <w:color w:val="000000"/>
          <w:sz w:val="28"/>
          <w:szCs w:val="28"/>
        </w:rPr>
        <w:t>.  История стран Европы и Америки: учебник для бакалавров по гуманитарным направлениям и специальностям. М</w:t>
      </w:r>
      <w:r w:rsidRPr="000957D9">
        <w:rPr>
          <w:color w:val="000000"/>
          <w:sz w:val="28"/>
          <w:szCs w:val="28"/>
          <w:lang w:val="en-US"/>
        </w:rPr>
        <w:t xml:space="preserve">.: </w:t>
      </w:r>
      <w:proofErr w:type="spellStart"/>
      <w:r w:rsidRPr="000957D9">
        <w:rPr>
          <w:color w:val="000000"/>
          <w:sz w:val="28"/>
          <w:szCs w:val="28"/>
        </w:rPr>
        <w:t>Юрайт</w:t>
      </w:r>
      <w:proofErr w:type="spellEnd"/>
      <w:r w:rsidRPr="000957D9">
        <w:rPr>
          <w:color w:val="000000"/>
          <w:sz w:val="28"/>
          <w:szCs w:val="28"/>
          <w:lang w:val="en-US"/>
        </w:rPr>
        <w:t xml:space="preserve">, 2014, 398 </w:t>
      </w:r>
      <w:r w:rsidRPr="000957D9">
        <w:rPr>
          <w:color w:val="000000"/>
          <w:sz w:val="28"/>
          <w:szCs w:val="28"/>
        </w:rPr>
        <w:t>с</w:t>
      </w:r>
      <w:r w:rsidRPr="000957D9">
        <w:rPr>
          <w:color w:val="000000"/>
          <w:sz w:val="28"/>
          <w:szCs w:val="28"/>
          <w:lang w:val="en-US"/>
        </w:rPr>
        <w:t xml:space="preserve">. // http://lib. </w:t>
      </w:r>
      <w:proofErr w:type="spellStart"/>
      <w:r w:rsidRPr="000957D9">
        <w:rPr>
          <w:color w:val="000000"/>
          <w:sz w:val="28"/>
          <w:szCs w:val="28"/>
          <w:lang w:val="en-US"/>
        </w:rPr>
        <w:t>dvfu</w:t>
      </w:r>
      <w:proofErr w:type="spellEnd"/>
      <w:r w:rsidRPr="000957D9">
        <w:rPr>
          <w:color w:val="000000"/>
          <w:sz w:val="28"/>
          <w:szCs w:val="28"/>
          <w:lang w:val="en-US"/>
        </w:rPr>
        <w:t>. ru:8080/lib/item? id=chamo:785064&amp;theme=FEFU.</w:t>
      </w:r>
    </w:p>
    <w:p w:rsidR="0007251E" w:rsidRPr="000957D9" w:rsidRDefault="0007251E" w:rsidP="000957D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en-US"/>
        </w:rPr>
      </w:pPr>
      <w:r w:rsidRPr="000957D9">
        <w:rPr>
          <w:color w:val="000000"/>
          <w:sz w:val="28"/>
          <w:szCs w:val="28"/>
        </w:rPr>
        <w:t>Пономарев</w:t>
      </w:r>
      <w:r w:rsidR="00305B18" w:rsidRPr="000957D9">
        <w:rPr>
          <w:color w:val="000000"/>
          <w:sz w:val="28"/>
          <w:szCs w:val="28"/>
        </w:rPr>
        <w:t>. История</w:t>
      </w:r>
      <w:r w:rsidRPr="000957D9">
        <w:rPr>
          <w:color w:val="000000"/>
          <w:sz w:val="28"/>
          <w:szCs w:val="28"/>
        </w:rPr>
        <w:t xml:space="preserve"> стран Европы и Америки в Новейшее время: учебник. М</w:t>
      </w:r>
      <w:r w:rsidRPr="000957D9">
        <w:rPr>
          <w:color w:val="000000"/>
          <w:sz w:val="28"/>
          <w:szCs w:val="28"/>
          <w:lang w:val="en-US"/>
        </w:rPr>
        <w:t xml:space="preserve">.: </w:t>
      </w:r>
      <w:r w:rsidRPr="000957D9">
        <w:rPr>
          <w:color w:val="000000"/>
          <w:sz w:val="28"/>
          <w:szCs w:val="28"/>
        </w:rPr>
        <w:t>Проспект</w:t>
      </w:r>
      <w:r w:rsidRPr="000957D9">
        <w:rPr>
          <w:color w:val="000000"/>
          <w:sz w:val="28"/>
          <w:szCs w:val="28"/>
          <w:lang w:val="en-US"/>
        </w:rPr>
        <w:t xml:space="preserve">, 2010. 406 </w:t>
      </w:r>
      <w:r w:rsidRPr="000957D9">
        <w:rPr>
          <w:color w:val="000000"/>
          <w:sz w:val="28"/>
          <w:szCs w:val="28"/>
        </w:rPr>
        <w:t>с</w:t>
      </w:r>
      <w:r w:rsidRPr="000957D9">
        <w:rPr>
          <w:color w:val="000000"/>
          <w:sz w:val="28"/>
          <w:szCs w:val="28"/>
          <w:lang w:val="en-US"/>
        </w:rPr>
        <w:t xml:space="preserve">. // http://lib. </w:t>
      </w:r>
      <w:proofErr w:type="spellStart"/>
      <w:r w:rsidRPr="000957D9">
        <w:rPr>
          <w:color w:val="000000"/>
          <w:sz w:val="28"/>
          <w:szCs w:val="28"/>
          <w:lang w:val="en-US"/>
        </w:rPr>
        <w:t>dvfu</w:t>
      </w:r>
      <w:proofErr w:type="spellEnd"/>
      <w:r w:rsidRPr="000957D9">
        <w:rPr>
          <w:color w:val="000000"/>
          <w:sz w:val="28"/>
          <w:szCs w:val="28"/>
          <w:lang w:val="en-US"/>
        </w:rPr>
        <w:t>. ru:8080/lib/item? id=chamo:296482&amp;theme=FEFU</w:t>
      </w:r>
      <w:r w:rsidR="00E70664" w:rsidRPr="000957D9">
        <w:rPr>
          <w:color w:val="000000"/>
          <w:sz w:val="28"/>
          <w:szCs w:val="28"/>
          <w:lang w:val="en-US"/>
        </w:rPr>
        <w:t>.</w:t>
      </w:r>
    </w:p>
    <w:p w:rsidR="00E70664" w:rsidRPr="000957D9" w:rsidRDefault="00E70664" w:rsidP="000957D9">
      <w:pPr>
        <w:pStyle w:val="a6"/>
        <w:numPr>
          <w:ilvl w:val="0"/>
          <w:numId w:val="1"/>
        </w:numPr>
        <w:spacing w:before="87"/>
        <w:ind w:right="632"/>
        <w:rPr>
          <w:rFonts w:ascii="Times New Roman" w:hAnsi="Times New Roman" w:cs="Times New Roman"/>
          <w:sz w:val="28"/>
          <w:szCs w:val="28"/>
        </w:rPr>
      </w:pPr>
      <w:r w:rsidRPr="000957D9">
        <w:rPr>
          <w:rFonts w:ascii="Times New Roman" w:hAnsi="Times New Roman" w:cs="Times New Roman"/>
          <w:sz w:val="28"/>
          <w:szCs w:val="28"/>
          <w:lang w:val="ru-RU"/>
        </w:rPr>
        <w:t>Современные международные отношения: Учебник</w:t>
      </w:r>
      <w:proofErr w:type="gramStart"/>
      <w:r w:rsidRPr="000957D9">
        <w:rPr>
          <w:rFonts w:ascii="Times New Roman" w:hAnsi="Times New Roman" w:cs="Times New Roman"/>
          <w:sz w:val="28"/>
          <w:szCs w:val="28"/>
          <w:lang w:val="ru-RU"/>
        </w:rPr>
        <w:t>/ П</w:t>
      </w:r>
      <w:proofErr w:type="gramEnd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од ред. А.В. </w:t>
      </w:r>
      <w:proofErr w:type="spellStart"/>
      <w:r w:rsidRPr="000957D9">
        <w:rPr>
          <w:rFonts w:ascii="Times New Roman" w:hAnsi="Times New Roman" w:cs="Times New Roman"/>
          <w:sz w:val="28"/>
          <w:szCs w:val="28"/>
          <w:lang w:val="ru-RU"/>
        </w:rPr>
        <w:t>Торкунова</w:t>
      </w:r>
      <w:proofErr w:type="spellEnd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, А.В. </w:t>
      </w:r>
      <w:proofErr w:type="spellStart"/>
      <w:r w:rsidRPr="000957D9">
        <w:rPr>
          <w:rFonts w:ascii="Times New Roman" w:hAnsi="Times New Roman" w:cs="Times New Roman"/>
          <w:sz w:val="28"/>
          <w:szCs w:val="28"/>
          <w:lang w:val="ru-RU"/>
        </w:rPr>
        <w:t>Мальгина</w:t>
      </w:r>
      <w:proofErr w:type="spellEnd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. - М.: Аспект Пресс, 2012. - 688 с. </w:t>
      </w:r>
      <w:hyperlink r:id="rId5">
        <w:r w:rsidRPr="000957D9">
          <w:rPr>
            <w:rFonts w:ascii="Times New Roman" w:hAnsi="Times New Roman" w:cs="Times New Roman"/>
            <w:sz w:val="28"/>
            <w:szCs w:val="28"/>
          </w:rPr>
          <w:t>http://www.bibliorossica.com/book.html?search_query=%D1%82%D0%BE%D1%80%D0%BA%D1%83%D</w:t>
        </w:r>
      </w:hyperlink>
    </w:p>
    <w:p w:rsidR="00E70664" w:rsidRPr="000957D9" w:rsidRDefault="00E70664" w:rsidP="000957D9">
      <w:pPr>
        <w:pStyle w:val="a6"/>
        <w:numPr>
          <w:ilvl w:val="0"/>
          <w:numId w:val="1"/>
        </w:numPr>
        <w:spacing w:before="117"/>
        <w:ind w:right="592"/>
        <w:rPr>
          <w:rFonts w:ascii="Times New Roman" w:hAnsi="Times New Roman" w:cs="Times New Roman"/>
          <w:sz w:val="28"/>
          <w:szCs w:val="28"/>
        </w:rPr>
      </w:pPr>
      <w:r w:rsidRPr="000957D9">
        <w:rPr>
          <w:rFonts w:ascii="Times New Roman" w:hAnsi="Times New Roman" w:cs="Times New Roman"/>
          <w:sz w:val="28"/>
          <w:szCs w:val="28"/>
          <w:lang w:val="ru-RU"/>
        </w:rPr>
        <w:t>Центральная и Восточная Европа: уроки мирового кризиса /под</w:t>
      </w:r>
      <w:proofErr w:type="gramStart"/>
      <w:r w:rsidRPr="000957D9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957D9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957D9">
        <w:rPr>
          <w:rFonts w:ascii="Times New Roman" w:hAnsi="Times New Roman" w:cs="Times New Roman"/>
          <w:sz w:val="28"/>
          <w:szCs w:val="28"/>
          <w:lang w:val="ru-RU"/>
        </w:rPr>
        <w:t>ед. к. г. н. Н.В. Куликовой. - СПб</w:t>
      </w:r>
      <w:proofErr w:type="gramStart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.: </w:t>
      </w:r>
      <w:proofErr w:type="spellStart"/>
      <w:proofErr w:type="gramEnd"/>
      <w:r w:rsidRPr="000957D9">
        <w:rPr>
          <w:rFonts w:ascii="Times New Roman" w:hAnsi="Times New Roman" w:cs="Times New Roman"/>
          <w:sz w:val="28"/>
          <w:szCs w:val="28"/>
          <w:lang w:val="ru-RU"/>
        </w:rPr>
        <w:t>Алетейя</w:t>
      </w:r>
      <w:proofErr w:type="spellEnd"/>
      <w:r w:rsidRPr="000957D9">
        <w:rPr>
          <w:rFonts w:ascii="Times New Roman" w:hAnsi="Times New Roman" w:cs="Times New Roman"/>
          <w:sz w:val="28"/>
          <w:szCs w:val="28"/>
          <w:lang w:val="ru-RU"/>
        </w:rPr>
        <w:t xml:space="preserve">, 2011. - 344 с. </w:t>
      </w:r>
      <w:hyperlink r:id="rId6">
        <w:r w:rsidRPr="000957D9">
          <w:rPr>
            <w:rFonts w:ascii="Times New Roman" w:hAnsi="Times New Roman" w:cs="Times New Roman"/>
            <w:sz w:val="28"/>
            <w:szCs w:val="28"/>
          </w:rPr>
          <w:t>http://www.bibliorossica.com/book.html?search_query=%D0%B2%D0%BE%D1%81%D1%82%D0%BE%</w:t>
        </w:r>
      </w:hyperlink>
    </w:p>
    <w:p w:rsidR="0007251E" w:rsidRPr="000957D9" w:rsidRDefault="00CE60BB" w:rsidP="000957D9">
      <w:pPr>
        <w:jc w:val="both"/>
        <w:rPr>
          <w:b/>
          <w:sz w:val="28"/>
          <w:szCs w:val="28"/>
        </w:rPr>
      </w:pPr>
      <w:r w:rsidRPr="000957D9">
        <w:rPr>
          <w:b/>
          <w:sz w:val="28"/>
          <w:szCs w:val="28"/>
        </w:rPr>
        <w:t>Дополнительная</w:t>
      </w:r>
    </w:p>
    <w:p w:rsidR="00CE60BB" w:rsidRPr="00064C99" w:rsidRDefault="00CE60BB" w:rsidP="000957D9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0957D9">
        <w:rPr>
          <w:color w:val="000000"/>
          <w:sz w:val="28"/>
          <w:szCs w:val="28"/>
          <w:shd w:val="clear" w:color="auto" w:fill="FFFFFF"/>
        </w:rPr>
        <w:t xml:space="preserve">Ангелов Д., История государства и права Болгарии. М.: Изд-во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Иностр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Лит-ры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, 1962. 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456 </w:t>
      </w:r>
      <w:r w:rsidRPr="000957D9">
        <w:rPr>
          <w:color w:val="000000"/>
          <w:sz w:val="28"/>
          <w:szCs w:val="28"/>
          <w:shd w:val="clear" w:color="auto" w:fill="FFFFFF"/>
        </w:rPr>
        <w:t>с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. // http://lib. </w:t>
      </w:r>
      <w:proofErr w:type="spellStart"/>
      <w:r w:rsidRPr="000957D9">
        <w:rPr>
          <w:color w:val="000000"/>
          <w:sz w:val="28"/>
          <w:szCs w:val="28"/>
          <w:shd w:val="clear" w:color="auto" w:fill="FFFFFF"/>
          <w:lang w:val="en-US"/>
        </w:rPr>
        <w:t>dvfu</w:t>
      </w:r>
      <w:proofErr w:type="spellEnd"/>
      <w:r w:rsidRPr="000957D9">
        <w:rPr>
          <w:color w:val="000000"/>
          <w:sz w:val="28"/>
          <w:szCs w:val="28"/>
          <w:shd w:val="clear" w:color="auto" w:fill="FFFFFF"/>
          <w:lang w:val="en-US"/>
        </w:rPr>
        <w:t>. ru:8080/lib/item? id=chamo:90227&amp;theme=FEFU</w:t>
      </w:r>
    </w:p>
    <w:p w:rsidR="00CE60BB" w:rsidRPr="000957D9" w:rsidRDefault="00160E6F" w:rsidP="000957D9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0957D9">
        <w:rPr>
          <w:color w:val="000000"/>
          <w:sz w:val="28"/>
          <w:szCs w:val="28"/>
          <w:shd w:val="clear" w:color="auto" w:fill="FFFFFF"/>
        </w:rPr>
        <w:t>Бабенко</w:t>
      </w:r>
      <w:r w:rsidR="00305B18" w:rsidRPr="000957D9">
        <w:rPr>
          <w:color w:val="000000"/>
          <w:sz w:val="28"/>
          <w:szCs w:val="28"/>
          <w:shd w:val="clear" w:color="auto" w:fill="FFFFFF"/>
        </w:rPr>
        <w:t xml:space="preserve"> Г</w:t>
      </w:r>
      <w:r w:rsidRPr="000957D9">
        <w:rPr>
          <w:color w:val="000000"/>
          <w:sz w:val="28"/>
          <w:szCs w:val="28"/>
          <w:shd w:val="clear" w:color="auto" w:fill="FFFFFF"/>
        </w:rPr>
        <w:t>.  Восточная Европа в системе</w:t>
      </w:r>
      <w:r w:rsidRPr="000957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tooltip="Международные отношения" w:history="1">
        <w:r w:rsidRPr="000957D9">
          <w:rPr>
            <w:rStyle w:val="a4"/>
            <w:color w:val="743399"/>
            <w:sz w:val="28"/>
            <w:szCs w:val="28"/>
            <w:bdr w:val="none" w:sz="0" w:space="0" w:color="auto" w:frame="1"/>
            <w:shd w:val="clear" w:color="auto" w:fill="FFFFFF"/>
          </w:rPr>
          <w:t>международных отношений</w:t>
        </w:r>
      </w:hyperlink>
      <w:r w:rsidRPr="000957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957D9">
        <w:rPr>
          <w:color w:val="000000"/>
          <w:sz w:val="28"/>
          <w:szCs w:val="28"/>
          <w:shd w:val="clear" w:color="auto" w:fill="FFFFFF"/>
        </w:rPr>
        <w:t xml:space="preserve">(1919–1939 гг.) [Электронный ресурс]: аналитический обзор/ — Электрон. текстовые данные.— М.: Институт научной информации по общественным наукам РАН, 2011.— 82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c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.— Режим доступа: http://www.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iprbookshop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ru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>/22511.</w:t>
      </w:r>
    </w:p>
    <w:p w:rsidR="00E70664" w:rsidRPr="000957D9" w:rsidRDefault="00160E6F" w:rsidP="000957D9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0957D9">
        <w:rPr>
          <w:color w:val="000000"/>
          <w:sz w:val="28"/>
          <w:szCs w:val="28"/>
          <w:shd w:val="clear" w:color="auto" w:fill="FFFFFF"/>
        </w:rPr>
        <w:t>Бухарин</w:t>
      </w:r>
      <w:r w:rsidR="00305B18" w:rsidRPr="000957D9">
        <w:rPr>
          <w:color w:val="000000"/>
          <w:sz w:val="28"/>
          <w:szCs w:val="28"/>
          <w:shd w:val="clear" w:color="auto" w:fill="FFFFFF"/>
        </w:rPr>
        <w:t xml:space="preserve"> Н</w:t>
      </w:r>
      <w:r w:rsidRPr="000957D9">
        <w:rPr>
          <w:color w:val="000000"/>
          <w:sz w:val="28"/>
          <w:szCs w:val="28"/>
          <w:shd w:val="clear" w:color="auto" w:fill="FFFFFF"/>
        </w:rPr>
        <w:t xml:space="preserve">.  Гражданское общество в странах Центральной и Юго-Восточной Европы. 90-е годы XX века - начало XXI века //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Новафя</w:t>
      </w:r>
      <w:proofErr w:type="spellEnd"/>
      <w:r w:rsidRPr="000957D9">
        <w:rPr>
          <w:color w:val="000000"/>
          <w:sz w:val="28"/>
          <w:szCs w:val="28"/>
          <w:shd w:val="clear" w:color="auto" w:fill="FFFFFF"/>
        </w:rPr>
        <w:t xml:space="preserve"> и </w:t>
      </w:r>
      <w:r w:rsidRPr="000957D9">
        <w:rPr>
          <w:color w:val="000000"/>
          <w:sz w:val="28"/>
          <w:szCs w:val="28"/>
          <w:shd w:val="clear" w:color="auto" w:fill="FFFFFF"/>
        </w:rPr>
        <w:lastRenderedPageBreak/>
        <w:t xml:space="preserve">новейшая история. 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2005. №1. </w:t>
      </w:r>
      <w:r w:rsidRPr="000957D9">
        <w:rPr>
          <w:color w:val="000000"/>
          <w:sz w:val="28"/>
          <w:szCs w:val="28"/>
          <w:shd w:val="clear" w:color="auto" w:fill="FFFFFF"/>
        </w:rPr>
        <w:t>С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. 26 – 49. // http://lib. </w:t>
      </w:r>
      <w:proofErr w:type="spellStart"/>
      <w:r w:rsidRPr="000957D9">
        <w:rPr>
          <w:color w:val="000000"/>
          <w:sz w:val="28"/>
          <w:szCs w:val="28"/>
          <w:shd w:val="clear" w:color="auto" w:fill="FFFFFF"/>
          <w:lang w:val="en-US"/>
        </w:rPr>
        <w:t>dvfu</w:t>
      </w:r>
      <w:proofErr w:type="spellEnd"/>
      <w:r w:rsidRPr="000957D9">
        <w:rPr>
          <w:color w:val="000000"/>
          <w:sz w:val="28"/>
          <w:szCs w:val="28"/>
          <w:shd w:val="clear" w:color="auto" w:fill="FFFFFF"/>
          <w:lang w:val="en-US"/>
        </w:rPr>
        <w:t>. ru:8080/lib/item? id=chamo:471670&amp;theme=FEFU.</w:t>
      </w:r>
    </w:p>
    <w:p w:rsidR="00E70664" w:rsidRPr="000957D9" w:rsidRDefault="00160E6F" w:rsidP="000957D9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0957D9">
        <w:rPr>
          <w:color w:val="000000"/>
          <w:sz w:val="28"/>
          <w:szCs w:val="28"/>
          <w:shd w:val="clear" w:color="auto" w:fill="FFFFFF"/>
        </w:rPr>
        <w:t>Васильева Н., Балканский тупик?..: Историческая судьба Югославии в ХХ веке. М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.: </w:t>
      </w:r>
      <w:r w:rsidRPr="000957D9">
        <w:rPr>
          <w:color w:val="000000"/>
          <w:sz w:val="28"/>
          <w:szCs w:val="28"/>
          <w:shd w:val="clear" w:color="auto" w:fill="FFFFFF"/>
        </w:rPr>
        <w:t>Тея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0957D9">
        <w:rPr>
          <w:color w:val="000000"/>
          <w:sz w:val="28"/>
          <w:szCs w:val="28"/>
          <w:shd w:val="clear" w:color="auto" w:fill="FFFFFF"/>
        </w:rPr>
        <w:t>итэрум</w:t>
      </w:r>
      <w:proofErr w:type="spellEnd"/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, 2000. 480 </w:t>
      </w:r>
      <w:r w:rsidRPr="000957D9">
        <w:rPr>
          <w:color w:val="000000"/>
          <w:sz w:val="28"/>
          <w:szCs w:val="28"/>
          <w:shd w:val="clear" w:color="auto" w:fill="FFFFFF"/>
        </w:rPr>
        <w:t>с</w:t>
      </w:r>
      <w:r w:rsidRPr="000957D9">
        <w:rPr>
          <w:color w:val="000000"/>
          <w:sz w:val="28"/>
          <w:szCs w:val="28"/>
          <w:shd w:val="clear" w:color="auto" w:fill="FFFFFF"/>
          <w:lang w:val="en-US"/>
        </w:rPr>
        <w:t xml:space="preserve">. // http://lib. </w:t>
      </w:r>
      <w:proofErr w:type="spellStart"/>
      <w:r w:rsidRPr="000957D9">
        <w:rPr>
          <w:color w:val="000000"/>
          <w:sz w:val="28"/>
          <w:szCs w:val="28"/>
          <w:shd w:val="clear" w:color="auto" w:fill="FFFFFF"/>
          <w:lang w:val="en-US"/>
        </w:rPr>
        <w:t>dvfu</w:t>
      </w:r>
      <w:proofErr w:type="spellEnd"/>
      <w:r w:rsidRPr="000957D9">
        <w:rPr>
          <w:color w:val="000000"/>
          <w:sz w:val="28"/>
          <w:szCs w:val="28"/>
          <w:shd w:val="clear" w:color="auto" w:fill="FFFFFF"/>
          <w:lang w:val="en-US"/>
        </w:rPr>
        <w:t>. ru:8080/lib/item? id=chamo:11528&amp;theme=FEFU.</w:t>
      </w:r>
    </w:p>
    <w:p w:rsidR="005C65CD" w:rsidRPr="005C65CD" w:rsidRDefault="00E70664" w:rsidP="005C65CD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0957D9">
        <w:rPr>
          <w:sz w:val="28"/>
          <w:szCs w:val="28"/>
        </w:rPr>
        <w:t xml:space="preserve">Мировая политика и международные отношения: Учебник/ В.А. </w:t>
      </w:r>
      <w:proofErr w:type="spellStart"/>
      <w:r w:rsidRPr="000957D9">
        <w:rPr>
          <w:sz w:val="28"/>
          <w:szCs w:val="28"/>
        </w:rPr>
        <w:t>Ачкасов</w:t>
      </w:r>
      <w:proofErr w:type="spellEnd"/>
      <w:r w:rsidRPr="000957D9">
        <w:rPr>
          <w:sz w:val="28"/>
          <w:szCs w:val="28"/>
        </w:rPr>
        <w:t xml:space="preserve">, С.А. </w:t>
      </w:r>
      <w:proofErr w:type="spellStart"/>
      <w:r w:rsidRPr="000957D9">
        <w:rPr>
          <w:sz w:val="28"/>
          <w:szCs w:val="28"/>
        </w:rPr>
        <w:t>Ланцов</w:t>
      </w:r>
      <w:proofErr w:type="spellEnd"/>
      <w:r w:rsidRPr="000957D9">
        <w:rPr>
          <w:sz w:val="28"/>
          <w:szCs w:val="28"/>
        </w:rPr>
        <w:t xml:space="preserve">. - М.: Аспект Пресс, 2011. - 480 с. </w:t>
      </w:r>
      <w:hyperlink r:id="rId8">
        <w:r w:rsidRPr="000957D9">
          <w:rPr>
            <w:sz w:val="28"/>
            <w:szCs w:val="28"/>
          </w:rPr>
          <w:t>http://www.bibliorossica.com/book.html?search_query=%D1%86%D1%8B%D0%B3%D0%B0%D0%BD%</w:t>
        </w:r>
      </w:hyperlink>
      <w:r w:rsidR="005C65CD">
        <w:t>.</w:t>
      </w:r>
    </w:p>
    <w:p w:rsidR="005C65CD" w:rsidRPr="00B1631A" w:rsidRDefault="00160E6F" w:rsidP="005C65CD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5C65CD">
        <w:rPr>
          <w:color w:val="000000"/>
          <w:sz w:val="28"/>
          <w:szCs w:val="28"/>
        </w:rPr>
        <w:t>Волкова</w:t>
      </w:r>
      <w:r w:rsidR="00305B18" w:rsidRPr="005C65CD">
        <w:rPr>
          <w:color w:val="000000"/>
          <w:sz w:val="28"/>
          <w:szCs w:val="28"/>
        </w:rPr>
        <w:t xml:space="preserve"> Д</w:t>
      </w:r>
      <w:r w:rsidR="00004449" w:rsidRPr="005C65CD">
        <w:rPr>
          <w:color w:val="000000"/>
          <w:sz w:val="28"/>
          <w:szCs w:val="28"/>
        </w:rPr>
        <w:t>.</w:t>
      </w:r>
      <w:r w:rsidRPr="005C65CD">
        <w:rPr>
          <w:color w:val="000000"/>
          <w:sz w:val="28"/>
          <w:szCs w:val="28"/>
        </w:rPr>
        <w:t xml:space="preserve"> </w:t>
      </w:r>
      <w:r w:rsidR="00004449" w:rsidRPr="005C65CD">
        <w:rPr>
          <w:color w:val="000000"/>
          <w:sz w:val="28"/>
          <w:szCs w:val="28"/>
        </w:rPr>
        <w:t xml:space="preserve">Один </w:t>
      </w:r>
      <w:r w:rsidRPr="005C65CD">
        <w:rPr>
          <w:color w:val="000000"/>
          <w:sz w:val="28"/>
          <w:szCs w:val="28"/>
        </w:rPr>
        <w:t>путь в Европу</w:t>
      </w:r>
      <w:proofErr w:type="gramStart"/>
      <w:r w:rsidRPr="005C65CD">
        <w:rPr>
          <w:color w:val="000000"/>
          <w:sz w:val="28"/>
          <w:szCs w:val="28"/>
        </w:rPr>
        <w:t xml:space="preserve"> :</w:t>
      </w:r>
      <w:proofErr w:type="gramEnd"/>
      <w:r w:rsidRPr="005C65CD">
        <w:rPr>
          <w:color w:val="000000"/>
          <w:sz w:val="28"/>
          <w:szCs w:val="28"/>
        </w:rPr>
        <w:t xml:space="preserve"> от нерушимой Югославии к неделимой Сербии. Екатеринбург: Изд-во Уральского ун-та, 2011. </w:t>
      </w:r>
      <w:r w:rsidRPr="00B1631A">
        <w:rPr>
          <w:color w:val="000000"/>
          <w:sz w:val="28"/>
          <w:szCs w:val="28"/>
        </w:rPr>
        <w:t xml:space="preserve">211 </w:t>
      </w:r>
      <w:r w:rsidRPr="005C65CD">
        <w:rPr>
          <w:color w:val="000000"/>
          <w:sz w:val="28"/>
          <w:szCs w:val="28"/>
        </w:rPr>
        <w:t>с</w:t>
      </w:r>
      <w:r w:rsidRPr="00B1631A">
        <w:rPr>
          <w:color w:val="000000"/>
          <w:sz w:val="28"/>
          <w:szCs w:val="28"/>
        </w:rPr>
        <w:t xml:space="preserve">. // </w:t>
      </w:r>
      <w:r w:rsidRPr="005C65CD">
        <w:rPr>
          <w:color w:val="000000"/>
          <w:sz w:val="28"/>
          <w:szCs w:val="28"/>
          <w:lang w:val="en-US"/>
        </w:rPr>
        <w:t>http</w:t>
      </w:r>
      <w:r w:rsidRPr="00B1631A">
        <w:rPr>
          <w:color w:val="000000"/>
          <w:sz w:val="28"/>
          <w:szCs w:val="28"/>
        </w:rPr>
        <w:t>://</w:t>
      </w:r>
      <w:r w:rsidRPr="005C65CD">
        <w:rPr>
          <w:color w:val="000000"/>
          <w:sz w:val="28"/>
          <w:szCs w:val="28"/>
          <w:lang w:val="en-US"/>
        </w:rPr>
        <w:t>lib</w:t>
      </w:r>
      <w:r w:rsidRPr="00B1631A">
        <w:rPr>
          <w:color w:val="000000"/>
          <w:sz w:val="28"/>
          <w:szCs w:val="28"/>
        </w:rPr>
        <w:t xml:space="preserve">. </w:t>
      </w:r>
      <w:proofErr w:type="spellStart"/>
      <w:r w:rsidRPr="005C65CD">
        <w:rPr>
          <w:color w:val="000000"/>
          <w:sz w:val="28"/>
          <w:szCs w:val="28"/>
          <w:lang w:val="en-US"/>
        </w:rPr>
        <w:t>dvfu</w:t>
      </w:r>
      <w:proofErr w:type="spellEnd"/>
      <w:r w:rsidRPr="00B1631A">
        <w:rPr>
          <w:color w:val="000000"/>
          <w:sz w:val="28"/>
          <w:szCs w:val="28"/>
        </w:rPr>
        <w:t xml:space="preserve">. </w:t>
      </w:r>
      <w:r w:rsidRPr="005C65CD">
        <w:rPr>
          <w:color w:val="000000"/>
          <w:sz w:val="28"/>
          <w:szCs w:val="28"/>
          <w:lang w:val="en-US"/>
        </w:rPr>
        <w:t>ru</w:t>
      </w:r>
      <w:r w:rsidRPr="00B1631A">
        <w:rPr>
          <w:color w:val="000000"/>
          <w:sz w:val="28"/>
          <w:szCs w:val="28"/>
        </w:rPr>
        <w:t>:8080/</w:t>
      </w:r>
      <w:r w:rsidRPr="005C65CD">
        <w:rPr>
          <w:color w:val="000000"/>
          <w:sz w:val="28"/>
          <w:szCs w:val="28"/>
          <w:lang w:val="en-US"/>
        </w:rPr>
        <w:t>lib</w:t>
      </w:r>
      <w:r w:rsidRPr="00B1631A">
        <w:rPr>
          <w:color w:val="000000"/>
          <w:sz w:val="28"/>
          <w:szCs w:val="28"/>
        </w:rPr>
        <w:t>/</w:t>
      </w:r>
      <w:r w:rsidRPr="005C65CD">
        <w:rPr>
          <w:color w:val="000000"/>
          <w:sz w:val="28"/>
          <w:szCs w:val="28"/>
          <w:lang w:val="en-US"/>
        </w:rPr>
        <w:t>item</w:t>
      </w:r>
      <w:r w:rsidRPr="00B1631A">
        <w:rPr>
          <w:color w:val="000000"/>
          <w:sz w:val="28"/>
          <w:szCs w:val="28"/>
        </w:rPr>
        <w:t xml:space="preserve">? </w:t>
      </w:r>
      <w:r w:rsidRPr="005C65CD">
        <w:rPr>
          <w:color w:val="000000"/>
          <w:sz w:val="28"/>
          <w:szCs w:val="28"/>
          <w:lang w:val="en-US"/>
        </w:rPr>
        <w:t>id</w:t>
      </w:r>
      <w:r w:rsidRPr="00B1631A">
        <w:rPr>
          <w:color w:val="000000"/>
          <w:sz w:val="28"/>
          <w:szCs w:val="28"/>
        </w:rPr>
        <w:t>=</w:t>
      </w:r>
      <w:r w:rsidRPr="005C65CD">
        <w:rPr>
          <w:color w:val="000000"/>
          <w:sz w:val="28"/>
          <w:szCs w:val="28"/>
          <w:lang w:val="en-US"/>
        </w:rPr>
        <w:t>chamo</w:t>
      </w:r>
      <w:r w:rsidRPr="00B1631A">
        <w:rPr>
          <w:color w:val="000000"/>
          <w:sz w:val="28"/>
          <w:szCs w:val="28"/>
        </w:rPr>
        <w:t>:690256&amp;</w:t>
      </w:r>
      <w:r w:rsidRPr="005C65CD">
        <w:rPr>
          <w:color w:val="000000"/>
          <w:sz w:val="28"/>
          <w:szCs w:val="28"/>
          <w:lang w:val="en-US"/>
        </w:rPr>
        <w:t>theme</w:t>
      </w:r>
      <w:r w:rsidRPr="00B1631A">
        <w:rPr>
          <w:color w:val="000000"/>
          <w:sz w:val="28"/>
          <w:szCs w:val="28"/>
        </w:rPr>
        <w:t>=</w:t>
      </w:r>
      <w:r w:rsidRPr="005C65CD">
        <w:rPr>
          <w:color w:val="000000"/>
          <w:sz w:val="28"/>
          <w:szCs w:val="28"/>
          <w:lang w:val="en-US"/>
        </w:rPr>
        <w:t>FEFU</w:t>
      </w:r>
      <w:r w:rsidRPr="00B1631A">
        <w:rPr>
          <w:color w:val="000000"/>
          <w:sz w:val="28"/>
          <w:szCs w:val="28"/>
        </w:rPr>
        <w:t xml:space="preserve">. </w:t>
      </w:r>
      <w:r w:rsidR="00004449" w:rsidRPr="00B1631A">
        <w:rPr>
          <w:color w:val="000000"/>
          <w:sz w:val="28"/>
          <w:szCs w:val="28"/>
        </w:rPr>
        <w:t>.</w:t>
      </w:r>
    </w:p>
    <w:p w:rsidR="000957D9" w:rsidRPr="005C65CD" w:rsidRDefault="00160E6F" w:rsidP="005C65CD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5C65CD">
        <w:rPr>
          <w:color w:val="000000"/>
          <w:sz w:val="28"/>
          <w:szCs w:val="28"/>
        </w:rPr>
        <w:t>Восточная Европа. 20 лет социальной трансформации [Электронный ресурс]: сборник научных трудов/ [и др.].— Электрон</w:t>
      </w:r>
      <w:proofErr w:type="gramStart"/>
      <w:r w:rsidRPr="005C65CD">
        <w:rPr>
          <w:color w:val="000000"/>
          <w:sz w:val="28"/>
          <w:szCs w:val="28"/>
        </w:rPr>
        <w:t>.</w:t>
      </w:r>
      <w:proofErr w:type="gramEnd"/>
      <w:r w:rsidRPr="005C65CD">
        <w:rPr>
          <w:color w:val="000000"/>
          <w:sz w:val="28"/>
          <w:szCs w:val="28"/>
        </w:rPr>
        <w:t xml:space="preserve"> </w:t>
      </w:r>
      <w:proofErr w:type="gramStart"/>
      <w:r w:rsidRPr="005C65CD">
        <w:rPr>
          <w:color w:val="000000"/>
          <w:sz w:val="28"/>
          <w:szCs w:val="28"/>
        </w:rPr>
        <w:t>т</w:t>
      </w:r>
      <w:proofErr w:type="gramEnd"/>
      <w:r w:rsidRPr="005C65CD">
        <w:rPr>
          <w:color w:val="000000"/>
          <w:sz w:val="28"/>
          <w:szCs w:val="28"/>
        </w:rPr>
        <w:t xml:space="preserve">екстовые данные.— М.: Институт научной информации по общественным наукам РАН, 2010.— 198 </w:t>
      </w:r>
      <w:proofErr w:type="spellStart"/>
      <w:r w:rsidRPr="005C65CD">
        <w:rPr>
          <w:color w:val="000000"/>
          <w:sz w:val="28"/>
          <w:szCs w:val="28"/>
        </w:rPr>
        <w:t>c</w:t>
      </w:r>
      <w:proofErr w:type="spellEnd"/>
      <w:r w:rsidRPr="005C65CD">
        <w:rPr>
          <w:color w:val="000000"/>
          <w:sz w:val="28"/>
          <w:szCs w:val="28"/>
        </w:rPr>
        <w:t xml:space="preserve">.— Режим доступа: http://www. </w:t>
      </w:r>
      <w:proofErr w:type="spellStart"/>
      <w:r w:rsidRPr="005C65CD">
        <w:rPr>
          <w:color w:val="000000"/>
          <w:sz w:val="28"/>
          <w:szCs w:val="28"/>
        </w:rPr>
        <w:t>iprbookshop</w:t>
      </w:r>
      <w:proofErr w:type="spellEnd"/>
      <w:r w:rsidRPr="005C65CD">
        <w:rPr>
          <w:color w:val="000000"/>
          <w:sz w:val="28"/>
          <w:szCs w:val="28"/>
        </w:rPr>
        <w:t>.</w:t>
      </w:r>
    </w:p>
    <w:p w:rsidR="005C65CD" w:rsidRDefault="005C65CD" w:rsidP="0088577D">
      <w:pPr>
        <w:tabs>
          <w:tab w:val="left" w:pos="709"/>
        </w:tabs>
        <w:ind w:left="360" w:right="113"/>
        <w:jc w:val="both"/>
        <w:rPr>
          <w:b/>
          <w:sz w:val="28"/>
          <w:szCs w:val="28"/>
        </w:rPr>
      </w:pPr>
    </w:p>
    <w:p w:rsidR="005C65CD" w:rsidRPr="001A3FB2" w:rsidRDefault="005C65CD" w:rsidP="005C65CD">
      <w:pPr>
        <w:rPr>
          <w:sz w:val="28"/>
          <w:szCs w:val="28"/>
        </w:rPr>
      </w:pPr>
    </w:p>
    <w:p w:rsidR="005C65CD" w:rsidRDefault="005C65CD" w:rsidP="005C65CD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255EA">
        <w:rPr>
          <w:b/>
          <w:sz w:val="28"/>
          <w:szCs w:val="28"/>
        </w:rPr>
        <w:t xml:space="preserve">. Приложение   </w:t>
      </w:r>
    </w:p>
    <w:p w:rsidR="005C65CD" w:rsidRPr="001255EA" w:rsidRDefault="005C65CD" w:rsidP="005C65CD">
      <w:pPr>
        <w:tabs>
          <w:tab w:val="left" w:pos="709"/>
        </w:tabs>
        <w:jc w:val="both"/>
        <w:rPr>
          <w:sz w:val="28"/>
          <w:szCs w:val="28"/>
        </w:rPr>
      </w:pPr>
      <w:r w:rsidRPr="001255EA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дисциплины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  <w:r w:rsidRPr="001255EA">
        <w:rPr>
          <w:sz w:val="28"/>
          <w:szCs w:val="28"/>
        </w:rPr>
        <w:t xml:space="preserve"> </w:t>
      </w:r>
    </w:p>
    <w:p w:rsidR="00160E6F" w:rsidRPr="000957D9" w:rsidRDefault="00160E6F" w:rsidP="000957D9">
      <w:pPr>
        <w:rPr>
          <w:sz w:val="28"/>
          <w:szCs w:val="28"/>
        </w:rPr>
      </w:pPr>
    </w:p>
    <w:sectPr w:rsidR="00160E6F" w:rsidRPr="000957D9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C6E"/>
    <w:multiLevelType w:val="hybridMultilevel"/>
    <w:tmpl w:val="B2A84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57C3"/>
    <w:multiLevelType w:val="hybridMultilevel"/>
    <w:tmpl w:val="4DBA5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545CF9"/>
    <w:multiLevelType w:val="hybridMultilevel"/>
    <w:tmpl w:val="31C0DD38"/>
    <w:lvl w:ilvl="0" w:tplc="54860098">
      <w:start w:val="1"/>
      <w:numFmt w:val="decimal"/>
      <w:lvlText w:val="%1."/>
      <w:lvlJc w:val="left"/>
      <w:pPr>
        <w:ind w:left="412" w:hanging="267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15301280">
      <w:numFmt w:val="bullet"/>
      <w:lvlText w:val="•"/>
      <w:lvlJc w:val="left"/>
      <w:pPr>
        <w:ind w:left="1548" w:hanging="267"/>
      </w:pPr>
      <w:rPr>
        <w:rFonts w:hint="default"/>
      </w:rPr>
    </w:lvl>
    <w:lvl w:ilvl="2" w:tplc="F61E8E30">
      <w:numFmt w:val="bullet"/>
      <w:lvlText w:val="•"/>
      <w:lvlJc w:val="left"/>
      <w:pPr>
        <w:ind w:left="2677" w:hanging="267"/>
      </w:pPr>
      <w:rPr>
        <w:rFonts w:hint="default"/>
      </w:rPr>
    </w:lvl>
    <w:lvl w:ilvl="3" w:tplc="6CC2B9E2">
      <w:numFmt w:val="bullet"/>
      <w:lvlText w:val="•"/>
      <w:lvlJc w:val="left"/>
      <w:pPr>
        <w:ind w:left="3805" w:hanging="267"/>
      </w:pPr>
      <w:rPr>
        <w:rFonts w:hint="default"/>
      </w:rPr>
    </w:lvl>
    <w:lvl w:ilvl="4" w:tplc="B42A614C">
      <w:numFmt w:val="bullet"/>
      <w:lvlText w:val="•"/>
      <w:lvlJc w:val="left"/>
      <w:pPr>
        <w:ind w:left="4934" w:hanging="267"/>
      </w:pPr>
      <w:rPr>
        <w:rFonts w:hint="default"/>
      </w:rPr>
    </w:lvl>
    <w:lvl w:ilvl="5" w:tplc="348676B8">
      <w:numFmt w:val="bullet"/>
      <w:lvlText w:val="•"/>
      <w:lvlJc w:val="left"/>
      <w:pPr>
        <w:ind w:left="6062" w:hanging="267"/>
      </w:pPr>
      <w:rPr>
        <w:rFonts w:hint="default"/>
      </w:rPr>
    </w:lvl>
    <w:lvl w:ilvl="6" w:tplc="F31AC706">
      <w:numFmt w:val="bullet"/>
      <w:lvlText w:val="•"/>
      <w:lvlJc w:val="left"/>
      <w:pPr>
        <w:ind w:left="7191" w:hanging="267"/>
      </w:pPr>
      <w:rPr>
        <w:rFonts w:hint="default"/>
      </w:rPr>
    </w:lvl>
    <w:lvl w:ilvl="7" w:tplc="A880CC26">
      <w:numFmt w:val="bullet"/>
      <w:lvlText w:val="•"/>
      <w:lvlJc w:val="left"/>
      <w:pPr>
        <w:ind w:left="8319" w:hanging="267"/>
      </w:pPr>
      <w:rPr>
        <w:rFonts w:hint="default"/>
      </w:rPr>
    </w:lvl>
    <w:lvl w:ilvl="8" w:tplc="45763670">
      <w:numFmt w:val="bullet"/>
      <w:lvlText w:val="•"/>
      <w:lvlJc w:val="left"/>
      <w:pPr>
        <w:ind w:left="9448" w:hanging="267"/>
      </w:pPr>
      <w:rPr>
        <w:rFonts w:hint="default"/>
      </w:rPr>
    </w:lvl>
  </w:abstractNum>
  <w:abstractNum w:abstractNumId="3">
    <w:nsid w:val="32D0047D"/>
    <w:multiLevelType w:val="hybridMultilevel"/>
    <w:tmpl w:val="CC0C7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939BD"/>
    <w:multiLevelType w:val="multilevel"/>
    <w:tmpl w:val="A38E1C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1426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198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97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036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742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808" w:hanging="2160"/>
      </w:pPr>
      <w:rPr>
        <w:rFonts w:hint="default"/>
        <w:i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B46"/>
    <w:rsid w:val="00004449"/>
    <w:rsid w:val="00064C99"/>
    <w:rsid w:val="0007251E"/>
    <w:rsid w:val="000957D9"/>
    <w:rsid w:val="00160E6F"/>
    <w:rsid w:val="00233CC9"/>
    <w:rsid w:val="00285E13"/>
    <w:rsid w:val="00297E65"/>
    <w:rsid w:val="002C1B46"/>
    <w:rsid w:val="00305B18"/>
    <w:rsid w:val="0037691B"/>
    <w:rsid w:val="003B02CE"/>
    <w:rsid w:val="003C5157"/>
    <w:rsid w:val="004B302F"/>
    <w:rsid w:val="004E0A92"/>
    <w:rsid w:val="005C4517"/>
    <w:rsid w:val="005C65CD"/>
    <w:rsid w:val="00646CF7"/>
    <w:rsid w:val="006715A0"/>
    <w:rsid w:val="006D3233"/>
    <w:rsid w:val="00702DA3"/>
    <w:rsid w:val="007276E7"/>
    <w:rsid w:val="00776273"/>
    <w:rsid w:val="0088577D"/>
    <w:rsid w:val="008F3703"/>
    <w:rsid w:val="009C7B8B"/>
    <w:rsid w:val="00B1631A"/>
    <w:rsid w:val="00CA720F"/>
    <w:rsid w:val="00CE60BB"/>
    <w:rsid w:val="00E176DA"/>
    <w:rsid w:val="00E24D89"/>
    <w:rsid w:val="00E600A3"/>
    <w:rsid w:val="00E70664"/>
    <w:rsid w:val="00F64562"/>
    <w:rsid w:val="00F73D34"/>
    <w:rsid w:val="00F8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1B4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9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4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C1B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1B4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1B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4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C1B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C1B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1B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251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7251E"/>
  </w:style>
  <w:style w:type="character" w:styleId="a4">
    <w:name w:val="Hyperlink"/>
    <w:basedOn w:val="a0"/>
    <w:uiPriority w:val="99"/>
    <w:semiHidden/>
    <w:unhideWhenUsed/>
    <w:rsid w:val="0007251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44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04449"/>
    <w:pPr>
      <w:ind w:left="720"/>
      <w:contextualSpacing/>
    </w:pPr>
  </w:style>
  <w:style w:type="paragraph" w:customStyle="1" w:styleId="11">
    <w:name w:val="Обычный1"/>
    <w:rsid w:val="008F370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E70664"/>
    <w:pPr>
      <w:widowControl w:val="0"/>
      <w:autoSpaceDE w:val="0"/>
      <w:autoSpaceDN w:val="0"/>
      <w:spacing w:before="43"/>
      <w:ind w:left="412"/>
    </w:pPr>
    <w:rPr>
      <w:rFonts w:ascii="Arial" w:eastAsia="Arial" w:hAnsi="Arial" w:cs="Arial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E70664"/>
    <w:rPr>
      <w:rFonts w:ascii="Arial" w:eastAsia="Arial" w:hAnsi="Arial" w:cs="Arial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E70664"/>
    <w:pPr>
      <w:widowControl w:val="0"/>
      <w:autoSpaceDE w:val="0"/>
      <w:autoSpaceDN w:val="0"/>
      <w:ind w:left="412"/>
      <w:outlineLvl w:val="1"/>
    </w:pPr>
    <w:rPr>
      <w:rFonts w:ascii="Arial" w:eastAsia="Arial" w:hAnsi="Arial" w:cs="Arial"/>
      <w:b/>
      <w:bCs/>
      <w:lang w:val="en-US" w:eastAsia="en-US"/>
    </w:rPr>
  </w:style>
  <w:style w:type="paragraph" w:customStyle="1" w:styleId="Heading2">
    <w:name w:val="Heading 2"/>
    <w:basedOn w:val="a"/>
    <w:uiPriority w:val="1"/>
    <w:qFormat/>
    <w:rsid w:val="00E70664"/>
    <w:pPr>
      <w:widowControl w:val="0"/>
      <w:autoSpaceDE w:val="0"/>
      <w:autoSpaceDN w:val="0"/>
      <w:spacing w:before="43"/>
      <w:ind w:left="412"/>
      <w:outlineLvl w:val="2"/>
    </w:pPr>
    <w:rPr>
      <w:rFonts w:ascii="Arial" w:eastAsia="Arial" w:hAnsi="Arial" w:cs="Arial"/>
      <w:b/>
      <w:bCs/>
      <w:i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rossica.com/book.html?search_query=%D1%86%D1%8B%D0%B3%D0%B0%D0%BD%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mezhdunarodnie_otnosh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rossica.com/book.html?search_query=%D0%B2%D0%BE%D1%81%D1%82%D0%BE%25" TargetMode="External"/><Relationship Id="rId5" Type="http://schemas.openxmlformats.org/officeDocument/2006/relationships/hyperlink" Target="http://www.bibliorossica.com/book.html?search_query=%D1%82%D0%BE%D1%80%D0%BA%D1%83%2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19</cp:revision>
  <dcterms:created xsi:type="dcterms:W3CDTF">2018-09-20T05:54:00Z</dcterms:created>
  <dcterms:modified xsi:type="dcterms:W3CDTF">2018-10-09T17:06:00Z</dcterms:modified>
</cp:coreProperties>
</file>